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3D2C25" w14:paraId="6C43FEC8" w14:textId="77777777" w:rsidTr="0047741D">
        <w:trPr>
          <w:gridAfter w:val="1"/>
          <w:wAfter w:w="2835" w:type="dxa"/>
          <w:cantSplit/>
          <w:trHeight w:val="569"/>
        </w:trPr>
        <w:tc>
          <w:tcPr>
            <w:tcW w:w="4786" w:type="dxa"/>
            <w:shd w:val="clear" w:color="auto" w:fill="BFBFBF"/>
            <w:vAlign w:val="center"/>
          </w:tcPr>
          <w:p w14:paraId="6C43FEC6" w14:textId="77777777" w:rsidR="002F5C5E" w:rsidRPr="009E2B84" w:rsidRDefault="008C3CCE"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6C43FF52" wp14:editId="6C43FF53">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38309"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6C43FEC7" w14:textId="77777777" w:rsidR="002F5C5E" w:rsidRPr="009E2B84" w:rsidRDefault="008C3CCE" w:rsidP="00AC4A99">
            <w:pPr>
              <w:jc w:val="center"/>
              <w:rPr>
                <w:b/>
              </w:rPr>
            </w:pPr>
            <w:r w:rsidRPr="009E2B84">
              <w:rPr>
                <w:b/>
              </w:rPr>
              <w:t>ON</w:t>
            </w:r>
          </w:p>
        </w:tc>
      </w:tr>
      <w:tr w:rsidR="003D2C25" w14:paraId="6C43FECB" w14:textId="77777777" w:rsidTr="0047741D">
        <w:trPr>
          <w:gridAfter w:val="1"/>
          <w:wAfter w:w="2835" w:type="dxa"/>
          <w:cantSplit/>
          <w:trHeight w:val="654"/>
        </w:trPr>
        <w:tc>
          <w:tcPr>
            <w:tcW w:w="4786" w:type="dxa"/>
            <w:tcBorders>
              <w:bottom w:val="nil"/>
            </w:tcBorders>
            <w:vAlign w:val="center"/>
          </w:tcPr>
          <w:p w14:paraId="6C43FEC9" w14:textId="77777777" w:rsidR="002F5C5E" w:rsidRPr="006B58F6" w:rsidRDefault="008C3CCE"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Governance Committee</w:t>
            </w:r>
            <w:r w:rsidRPr="006B58F6">
              <w:rPr>
                <w:b/>
              </w:rPr>
              <w:fldChar w:fldCharType="end"/>
            </w:r>
          </w:p>
        </w:tc>
        <w:tc>
          <w:tcPr>
            <w:tcW w:w="2268" w:type="dxa"/>
            <w:gridSpan w:val="2"/>
            <w:tcBorders>
              <w:bottom w:val="nil"/>
            </w:tcBorders>
            <w:vAlign w:val="center"/>
          </w:tcPr>
          <w:p w14:paraId="6C43FECA" w14:textId="4A226EC5" w:rsidR="006B58F6" w:rsidRPr="006B58F6" w:rsidRDefault="008C3CCE"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sidR="003E16BB">
              <w:rPr>
                <w:b/>
              </w:rPr>
              <w:t>8</w:t>
            </w:r>
            <w:r w:rsidRPr="006B58F6">
              <w:rPr>
                <w:b/>
              </w:rPr>
              <w:t xml:space="preserve"> Ju</w:t>
            </w:r>
            <w:r w:rsidR="003E16BB">
              <w:rPr>
                <w:b/>
              </w:rPr>
              <w:t>ly</w:t>
            </w:r>
            <w:r w:rsidRPr="006B58F6">
              <w:rPr>
                <w:b/>
              </w:rPr>
              <w:t xml:space="preserve"> 2020</w:t>
            </w:r>
            <w:r w:rsidRPr="006B58F6">
              <w:rPr>
                <w:b/>
              </w:rPr>
              <w:fldChar w:fldCharType="end"/>
            </w:r>
            <w:r>
              <w:rPr>
                <w:b/>
              </w:rPr>
              <w:t xml:space="preserve"> </w:t>
            </w:r>
          </w:p>
        </w:tc>
      </w:tr>
      <w:tr w:rsidR="003D2C25" w14:paraId="6C43FECD" w14:textId="77777777" w:rsidTr="0047741D">
        <w:trPr>
          <w:gridAfter w:val="1"/>
          <w:wAfter w:w="2835" w:type="dxa"/>
          <w:cantSplit/>
          <w:trHeight w:val="560"/>
        </w:trPr>
        <w:tc>
          <w:tcPr>
            <w:tcW w:w="7054" w:type="dxa"/>
            <w:gridSpan w:val="3"/>
            <w:tcBorders>
              <w:left w:val="nil"/>
              <w:right w:val="nil"/>
            </w:tcBorders>
          </w:tcPr>
          <w:p w14:paraId="6C43FECC" w14:textId="77777777" w:rsidR="002F5C5E" w:rsidRPr="009E2B84" w:rsidRDefault="009F20DB" w:rsidP="003902A2">
            <w:pPr>
              <w:jc w:val="right"/>
              <w:rPr>
                <w:sz w:val="8"/>
              </w:rPr>
            </w:pPr>
          </w:p>
        </w:tc>
      </w:tr>
      <w:tr w:rsidR="003D2C25" w14:paraId="6C43FED0" w14:textId="77777777" w:rsidTr="0047741D">
        <w:trPr>
          <w:cantSplit/>
        </w:trPr>
        <w:tc>
          <w:tcPr>
            <w:tcW w:w="6912" w:type="dxa"/>
            <w:gridSpan w:val="2"/>
            <w:shd w:val="clear" w:color="auto" w:fill="BFBFBF"/>
            <w:vAlign w:val="center"/>
          </w:tcPr>
          <w:p w14:paraId="6C43FECE" w14:textId="77777777" w:rsidR="0047741D" w:rsidRPr="009E2B84" w:rsidRDefault="008C3CCE" w:rsidP="00E2196F">
            <w:pPr>
              <w:jc w:val="center"/>
              <w:rPr>
                <w:b/>
              </w:rPr>
            </w:pPr>
            <w:r w:rsidRPr="009E2B84">
              <w:rPr>
                <w:b/>
              </w:rPr>
              <w:t>TITLE</w:t>
            </w:r>
          </w:p>
        </w:tc>
        <w:tc>
          <w:tcPr>
            <w:tcW w:w="2977" w:type="dxa"/>
            <w:gridSpan w:val="2"/>
            <w:shd w:val="clear" w:color="auto" w:fill="BFBFBF"/>
            <w:vAlign w:val="center"/>
          </w:tcPr>
          <w:p w14:paraId="6C43FECF" w14:textId="77777777" w:rsidR="0047741D" w:rsidRPr="009E2B84" w:rsidRDefault="008C3CCE" w:rsidP="00E2196F">
            <w:pPr>
              <w:jc w:val="center"/>
              <w:rPr>
                <w:b/>
              </w:rPr>
            </w:pPr>
            <w:r>
              <w:rPr>
                <w:b/>
              </w:rPr>
              <w:t>REPORT OF</w:t>
            </w:r>
          </w:p>
        </w:tc>
      </w:tr>
      <w:tr w:rsidR="003D2C25" w14:paraId="6C43FED3" w14:textId="77777777" w:rsidTr="0047741D">
        <w:trPr>
          <w:cantSplit/>
          <w:trHeight w:val="667"/>
        </w:trPr>
        <w:tc>
          <w:tcPr>
            <w:tcW w:w="6912" w:type="dxa"/>
            <w:gridSpan w:val="2"/>
            <w:vAlign w:val="center"/>
          </w:tcPr>
          <w:p w14:paraId="6C43FED1" w14:textId="77777777" w:rsidR="0047741D" w:rsidRPr="009E2B84" w:rsidRDefault="008C3CCE" w:rsidP="001A54F4">
            <w:pPr>
              <w:rPr>
                <w:b/>
              </w:rPr>
            </w:pPr>
            <w:r>
              <w:rPr>
                <w:b/>
              </w:rPr>
              <w:fldChar w:fldCharType="begin"/>
            </w:r>
            <w:r>
              <w:rPr>
                <w:b/>
              </w:rPr>
              <w:instrText xml:space="preserve"> DOCPROPERTY  IssueTitle  \* MERGEFORMAT </w:instrText>
            </w:r>
            <w:r>
              <w:rPr>
                <w:b/>
              </w:rPr>
              <w:fldChar w:fldCharType="separate"/>
            </w:r>
            <w:r>
              <w:rPr>
                <w:b/>
              </w:rPr>
              <w:t>My Neighbourhoods</w:t>
            </w:r>
            <w:r>
              <w:rPr>
                <w:b/>
              </w:rPr>
              <w:fldChar w:fldCharType="end"/>
            </w:r>
          </w:p>
        </w:tc>
        <w:tc>
          <w:tcPr>
            <w:tcW w:w="2977" w:type="dxa"/>
            <w:gridSpan w:val="2"/>
            <w:vAlign w:val="center"/>
          </w:tcPr>
          <w:p w14:paraId="6C43FED2" w14:textId="77777777" w:rsidR="0047741D" w:rsidRPr="001A54F4" w:rsidRDefault="008C3CCE" w:rsidP="00C903AC">
            <w:pPr>
              <w:rPr>
                <w:b/>
              </w:rPr>
            </w:pPr>
            <w:r>
              <w:rPr>
                <w:b/>
              </w:rPr>
              <w:fldChar w:fldCharType="begin"/>
            </w:r>
            <w:r>
              <w:rPr>
                <w:b/>
              </w:rPr>
              <w:instrText xml:space="preserve"> DOCPROPERTY  LeadDirector  \* MERGEFORMAT </w:instrText>
            </w:r>
            <w:r>
              <w:rPr>
                <w:b/>
              </w:rPr>
              <w:fldChar w:fldCharType="separate"/>
            </w:r>
            <w:r>
              <w:rPr>
                <w:b/>
              </w:rPr>
              <w:t>Shared Services Lead - Legal &amp; Deputy Monitoring Officer</w:t>
            </w:r>
            <w:r>
              <w:rPr>
                <w:b/>
              </w:rPr>
              <w:fldChar w:fldCharType="end"/>
            </w:r>
          </w:p>
        </w:tc>
      </w:tr>
    </w:tbl>
    <w:p w14:paraId="6C43FED4" w14:textId="77777777" w:rsidR="002F5C5E" w:rsidRPr="009E2B84" w:rsidRDefault="009F20DB" w:rsidP="002F5C5E"/>
    <w:p w14:paraId="6C43FED5" w14:textId="77777777" w:rsidR="002F5C5E" w:rsidRDefault="009F20DB"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3D2C25" w14:paraId="6C43FEDE" w14:textId="77777777" w:rsidTr="00E2196F">
        <w:tc>
          <w:tcPr>
            <w:tcW w:w="6652" w:type="dxa"/>
            <w:shd w:val="clear" w:color="auto" w:fill="auto"/>
          </w:tcPr>
          <w:p w14:paraId="6C43FED6" w14:textId="77777777" w:rsidR="0047741D" w:rsidRDefault="009F20DB" w:rsidP="00E2196F">
            <w:pPr>
              <w:rPr>
                <w:szCs w:val="22"/>
              </w:rPr>
            </w:pPr>
          </w:p>
          <w:p w14:paraId="6C43FED7" w14:textId="77777777" w:rsidR="0047741D" w:rsidRPr="009C1143" w:rsidRDefault="008C3CCE" w:rsidP="00E2196F">
            <w:pPr>
              <w:rPr>
                <w:szCs w:val="22"/>
              </w:rPr>
            </w:pPr>
            <w:r>
              <w:rPr>
                <w:szCs w:val="22"/>
              </w:rPr>
              <w:t>Is this report confidential?</w:t>
            </w:r>
          </w:p>
        </w:tc>
        <w:tc>
          <w:tcPr>
            <w:tcW w:w="3266" w:type="dxa"/>
            <w:shd w:val="clear" w:color="auto" w:fill="auto"/>
          </w:tcPr>
          <w:p w14:paraId="6C43FED9" w14:textId="092D99B3" w:rsidR="00E63940" w:rsidRDefault="009F20DB" w:rsidP="006B5C67">
            <w:pPr>
              <w:autoSpaceDE w:val="0"/>
              <w:autoSpaceDN w:val="0"/>
              <w:adjustRightInd w:val="0"/>
              <w:rPr>
                <w:rFonts w:ascii="ArialMT" w:hAnsi="ArialMT" w:cs="ArialMT"/>
                <w:b/>
                <w:sz w:val="24"/>
                <w:szCs w:val="24"/>
              </w:rPr>
            </w:pPr>
          </w:p>
          <w:p w14:paraId="6C43FEDC" w14:textId="5E1EBEA5" w:rsidR="0047741D" w:rsidRPr="006B5C67" w:rsidRDefault="008C3CCE" w:rsidP="00E2196F">
            <w:pPr>
              <w:rPr>
                <w:b/>
                <w:szCs w:val="22"/>
              </w:rPr>
            </w:pPr>
            <w:r w:rsidRPr="00F3057A">
              <w:rPr>
                <w:b/>
                <w:szCs w:val="22"/>
              </w:rPr>
              <w:t xml:space="preserve">No </w:t>
            </w:r>
          </w:p>
          <w:p w14:paraId="6C43FEDD" w14:textId="77777777" w:rsidR="0047741D" w:rsidRPr="009C1143" w:rsidRDefault="009F20DB" w:rsidP="00E2196F">
            <w:pPr>
              <w:rPr>
                <w:szCs w:val="22"/>
              </w:rPr>
            </w:pPr>
          </w:p>
        </w:tc>
      </w:tr>
    </w:tbl>
    <w:p w14:paraId="6C43FEDF" w14:textId="77777777" w:rsidR="0047741D" w:rsidRPr="00C278CB" w:rsidRDefault="009F20DB" w:rsidP="00833F9E">
      <w:pPr>
        <w:jc w:val="center"/>
        <w:rPr>
          <w:b/>
          <w:sz w:val="16"/>
          <w:szCs w:val="16"/>
        </w:rPr>
      </w:pPr>
    </w:p>
    <w:p w14:paraId="6C43FEE1" w14:textId="77777777" w:rsidR="00EB2D32" w:rsidRDefault="009F20DB" w:rsidP="00B71A04">
      <w:pPr>
        <w:tabs>
          <w:tab w:val="left" w:pos="567"/>
        </w:tabs>
        <w:ind w:left="567" w:hanging="567"/>
        <w:rPr>
          <w:sz w:val="16"/>
          <w:szCs w:val="16"/>
        </w:rPr>
      </w:pPr>
    </w:p>
    <w:p w14:paraId="5C8498CE" w14:textId="77777777" w:rsidR="006B5C67" w:rsidRPr="00C278CB" w:rsidRDefault="006B5C67" w:rsidP="00B71A04">
      <w:pPr>
        <w:tabs>
          <w:tab w:val="left" w:pos="567"/>
        </w:tabs>
        <w:ind w:left="567" w:hanging="567"/>
        <w:rPr>
          <w:sz w:val="16"/>
          <w:szCs w:val="16"/>
        </w:rPr>
      </w:pPr>
    </w:p>
    <w:p w14:paraId="6C43FEE2" w14:textId="77777777" w:rsidR="002F5C5E" w:rsidRPr="00C278CB" w:rsidRDefault="008C3CCE" w:rsidP="00833F9E">
      <w:pPr>
        <w:keepNext/>
        <w:tabs>
          <w:tab w:val="left" w:pos="567"/>
        </w:tabs>
        <w:outlineLvl w:val="0"/>
        <w:rPr>
          <w:b/>
          <w:szCs w:val="22"/>
        </w:rPr>
      </w:pPr>
      <w:r w:rsidRPr="00C278CB">
        <w:rPr>
          <w:b/>
          <w:szCs w:val="22"/>
        </w:rPr>
        <w:t xml:space="preserve">PURPOSE OF THE REPORT  </w:t>
      </w:r>
    </w:p>
    <w:p w14:paraId="6C43FEE3" w14:textId="77777777" w:rsidR="000B5251" w:rsidRPr="00C278CB" w:rsidRDefault="009F20DB" w:rsidP="00B71A04">
      <w:pPr>
        <w:keepNext/>
        <w:tabs>
          <w:tab w:val="left" w:pos="567"/>
        </w:tabs>
        <w:ind w:left="567" w:hanging="567"/>
        <w:outlineLvl w:val="0"/>
        <w:rPr>
          <w:b/>
          <w:szCs w:val="22"/>
        </w:rPr>
      </w:pPr>
    </w:p>
    <w:p w14:paraId="3D9DA919" w14:textId="32D877AF" w:rsidR="006B5C67" w:rsidRDefault="006B5C67" w:rsidP="006B5C67">
      <w:pPr>
        <w:pStyle w:val="ListParagraph"/>
        <w:numPr>
          <w:ilvl w:val="0"/>
          <w:numId w:val="19"/>
        </w:numPr>
        <w:jc w:val="both"/>
      </w:pPr>
      <w:r>
        <w:t>This re</w:t>
      </w:r>
      <w:r w:rsidR="00B06B29">
        <w:t>port proposes amended wording to</w:t>
      </w:r>
      <w:r>
        <w:t xml:space="preserve"> the Constitution </w:t>
      </w:r>
      <w:proofErr w:type="gramStart"/>
      <w:r>
        <w:t>with regard to</w:t>
      </w:r>
      <w:proofErr w:type="gramEnd"/>
      <w:r>
        <w:t xml:space="preserve"> My Neighbourhood Area Procedure Rules (Standing Orders). It is for Committee to consider such proposals. Any amendments to the Constitution also require the approval of full Council.</w:t>
      </w:r>
      <w:r w:rsidR="003E16BB">
        <w:t xml:space="preserve"> It is also proposed now to rename My Neighbourhood Areas as “My Neighbourhood Community Hubs.” </w:t>
      </w:r>
      <w:r w:rsidR="009F20DB">
        <w:t xml:space="preserve"> A change of title will require </w:t>
      </w:r>
      <w:proofErr w:type="gramStart"/>
      <w:r w:rsidR="009F20DB">
        <w:t>a number of</w:t>
      </w:r>
      <w:proofErr w:type="gramEnd"/>
      <w:r w:rsidR="009F20DB">
        <w:t xml:space="preserve"> ancillary changes to be made throughout the Constitution.</w:t>
      </w:r>
      <w:r>
        <w:t xml:space="preserve"> </w:t>
      </w:r>
    </w:p>
    <w:p w14:paraId="6C43FEE4" w14:textId="71008FE8" w:rsidR="002F5C5E" w:rsidRPr="00C278CB" w:rsidRDefault="009F20DB" w:rsidP="006B5C67">
      <w:pPr>
        <w:pStyle w:val="ListParagraph"/>
        <w:keepNext/>
        <w:tabs>
          <w:tab w:val="left" w:pos="567"/>
        </w:tabs>
        <w:outlineLvl w:val="0"/>
        <w:rPr>
          <w:rFonts w:cs="Arial"/>
          <w:i/>
        </w:rPr>
      </w:pPr>
    </w:p>
    <w:p w14:paraId="6C43FEE5" w14:textId="77777777" w:rsidR="002F5C5E" w:rsidRPr="00C278CB" w:rsidRDefault="009F20DB" w:rsidP="00B71A04">
      <w:pPr>
        <w:tabs>
          <w:tab w:val="left" w:pos="567"/>
        </w:tabs>
        <w:ind w:left="567" w:hanging="567"/>
        <w:rPr>
          <w:rFonts w:cs="Arial"/>
          <w:sz w:val="16"/>
          <w:szCs w:val="16"/>
        </w:rPr>
      </w:pPr>
    </w:p>
    <w:p w14:paraId="6C43FEE6" w14:textId="77777777" w:rsidR="002F5C5E" w:rsidRPr="00C278CB" w:rsidRDefault="009F20DB" w:rsidP="00B71A04">
      <w:pPr>
        <w:tabs>
          <w:tab w:val="left" w:pos="567"/>
        </w:tabs>
        <w:ind w:left="567" w:hanging="567"/>
        <w:rPr>
          <w:rFonts w:cs="Arial"/>
          <w:szCs w:val="22"/>
        </w:rPr>
      </w:pPr>
    </w:p>
    <w:p w14:paraId="6C43FEE7" w14:textId="77777777" w:rsidR="00B71A04" w:rsidRPr="00C278CB" w:rsidRDefault="008C3CCE" w:rsidP="00833F9E">
      <w:pPr>
        <w:keepNext/>
        <w:tabs>
          <w:tab w:val="left" w:pos="567"/>
        </w:tabs>
        <w:outlineLvl w:val="0"/>
        <w:rPr>
          <w:rFonts w:cs="Arial"/>
          <w:b/>
          <w:szCs w:val="22"/>
        </w:rPr>
      </w:pPr>
      <w:r w:rsidRPr="00C278CB">
        <w:rPr>
          <w:rFonts w:cs="Arial"/>
          <w:b/>
          <w:szCs w:val="22"/>
        </w:rPr>
        <w:t>RECOMMENDATIONS</w:t>
      </w:r>
    </w:p>
    <w:p w14:paraId="6C43FEE8" w14:textId="77777777" w:rsidR="00B71A04" w:rsidRPr="00C278CB" w:rsidRDefault="009F20DB" w:rsidP="00B71A04">
      <w:pPr>
        <w:keepNext/>
        <w:tabs>
          <w:tab w:val="left" w:pos="567"/>
        </w:tabs>
        <w:ind w:left="567"/>
        <w:outlineLvl w:val="0"/>
        <w:rPr>
          <w:rFonts w:cs="Arial"/>
          <w:b/>
          <w:szCs w:val="22"/>
        </w:rPr>
      </w:pPr>
    </w:p>
    <w:p w14:paraId="7FB1B116" w14:textId="093216E8" w:rsidR="006B5C67" w:rsidRDefault="006B5C67" w:rsidP="006B5C67">
      <w:pPr>
        <w:pStyle w:val="ListParagraph"/>
        <w:numPr>
          <w:ilvl w:val="0"/>
          <w:numId w:val="19"/>
        </w:numPr>
        <w:jc w:val="both"/>
      </w:pPr>
      <w:r>
        <w:t>This re</w:t>
      </w:r>
      <w:r w:rsidR="00B06B29">
        <w:t>port proposes amended wording to</w:t>
      </w:r>
      <w:r>
        <w:t xml:space="preserve"> the Constitution </w:t>
      </w:r>
      <w:proofErr w:type="gramStart"/>
      <w:r>
        <w:t>with regard to</w:t>
      </w:r>
      <w:proofErr w:type="gramEnd"/>
      <w:r>
        <w:t xml:space="preserve"> My Neighbourhood Area Procedure Rules (Standing Orders). It is for Committee to consider such proposals. Any amendments to the Constitution also require the approval of full Council.</w:t>
      </w:r>
      <w:r w:rsidR="009F20DB">
        <w:t xml:space="preserve"> </w:t>
      </w:r>
      <w:r>
        <w:t xml:space="preserve"> </w:t>
      </w:r>
    </w:p>
    <w:p w14:paraId="6C43FEE9" w14:textId="649D401E" w:rsidR="002F5C5E" w:rsidRDefault="009F20DB" w:rsidP="006B5C67">
      <w:pPr>
        <w:pStyle w:val="ListParagraph"/>
        <w:keepNext/>
        <w:tabs>
          <w:tab w:val="left" w:pos="567"/>
        </w:tabs>
        <w:ind w:left="420"/>
        <w:outlineLvl w:val="0"/>
        <w:rPr>
          <w:rFonts w:cs="Arial"/>
          <w:b/>
        </w:rPr>
      </w:pPr>
    </w:p>
    <w:p w14:paraId="43920742" w14:textId="77777777" w:rsidR="00B06B29" w:rsidRPr="00C278CB" w:rsidRDefault="00B06B29" w:rsidP="006B5C67">
      <w:pPr>
        <w:pStyle w:val="ListParagraph"/>
        <w:keepNext/>
        <w:tabs>
          <w:tab w:val="left" w:pos="567"/>
        </w:tabs>
        <w:ind w:left="420"/>
        <w:outlineLvl w:val="0"/>
        <w:rPr>
          <w:rFonts w:cs="Arial"/>
          <w:b/>
        </w:rPr>
      </w:pPr>
    </w:p>
    <w:p w14:paraId="6C43FEEF" w14:textId="77777777" w:rsidR="002F5C5E" w:rsidRPr="00C278CB" w:rsidRDefault="009F20DB" w:rsidP="00B71A04">
      <w:pPr>
        <w:tabs>
          <w:tab w:val="left" w:pos="567"/>
        </w:tabs>
        <w:ind w:left="567" w:hanging="567"/>
        <w:rPr>
          <w:szCs w:val="22"/>
        </w:rPr>
      </w:pPr>
    </w:p>
    <w:p w14:paraId="6C43FEF0" w14:textId="77777777" w:rsidR="002F5C5E" w:rsidRPr="00C278CB" w:rsidRDefault="008C3CCE" w:rsidP="00833F9E">
      <w:pPr>
        <w:keepNext/>
        <w:tabs>
          <w:tab w:val="left" w:pos="567"/>
        </w:tabs>
        <w:outlineLvl w:val="0"/>
        <w:rPr>
          <w:b/>
          <w:szCs w:val="22"/>
        </w:rPr>
      </w:pPr>
      <w:r w:rsidRPr="00C278CB">
        <w:rPr>
          <w:b/>
          <w:szCs w:val="22"/>
        </w:rPr>
        <w:t>CORPORATE OUTCOMES</w:t>
      </w:r>
    </w:p>
    <w:p w14:paraId="6C43FEF1" w14:textId="77777777" w:rsidR="00772B9C" w:rsidRPr="00C278CB" w:rsidRDefault="009F20DB" w:rsidP="00B71A04">
      <w:pPr>
        <w:keepNext/>
        <w:tabs>
          <w:tab w:val="left" w:pos="567"/>
        </w:tabs>
        <w:ind w:left="567" w:hanging="567"/>
        <w:outlineLvl w:val="0"/>
        <w:rPr>
          <w:b/>
          <w:szCs w:val="22"/>
        </w:rPr>
      </w:pPr>
    </w:p>
    <w:p w14:paraId="6C43FEF2" w14:textId="2A5DA38A" w:rsidR="00772B9C" w:rsidRPr="006B5C67" w:rsidRDefault="008C3CCE" w:rsidP="006B5C67">
      <w:pPr>
        <w:pStyle w:val="ListParagraph"/>
        <w:keepNext/>
        <w:numPr>
          <w:ilvl w:val="0"/>
          <w:numId w:val="19"/>
        </w:numPr>
        <w:tabs>
          <w:tab w:val="left" w:pos="567"/>
        </w:tabs>
        <w:outlineLvl w:val="0"/>
        <w:rPr>
          <w:i/>
        </w:rPr>
      </w:pPr>
      <w:r w:rsidRPr="00C278CB">
        <w:t xml:space="preserve"> The report relates to the following corporate priorities:</w:t>
      </w:r>
      <w:r w:rsidRPr="006B5C67">
        <w:rPr>
          <w:b/>
        </w:rPr>
        <w:t xml:space="preserve"> </w:t>
      </w:r>
    </w:p>
    <w:p w14:paraId="6C43FEF3" w14:textId="77777777" w:rsidR="00772B9C" w:rsidRPr="00C278CB" w:rsidRDefault="009F20DB"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3D2C25" w14:paraId="6C43FEF7" w14:textId="77777777" w:rsidTr="000E4458">
        <w:tc>
          <w:tcPr>
            <w:tcW w:w="4423" w:type="dxa"/>
            <w:shd w:val="clear" w:color="auto" w:fill="auto"/>
          </w:tcPr>
          <w:p w14:paraId="6C43FEF4" w14:textId="77777777" w:rsidR="00772B9C" w:rsidRPr="006B5C67" w:rsidRDefault="008C3CCE" w:rsidP="000E4458">
            <w:pPr>
              <w:rPr>
                <w:szCs w:val="22"/>
              </w:rPr>
            </w:pPr>
            <w:r w:rsidRPr="006B5C67">
              <w:rPr>
                <w:szCs w:val="22"/>
              </w:rPr>
              <w:t>Excellence, Investment and Financial Sustainability</w:t>
            </w:r>
          </w:p>
          <w:p w14:paraId="6C43FEF5" w14:textId="77777777" w:rsidR="00772B9C" w:rsidRPr="006B5C67" w:rsidRDefault="009F20DB" w:rsidP="000E4458">
            <w:pPr>
              <w:rPr>
                <w:szCs w:val="22"/>
              </w:rPr>
            </w:pPr>
          </w:p>
        </w:tc>
        <w:tc>
          <w:tcPr>
            <w:tcW w:w="850" w:type="dxa"/>
            <w:shd w:val="clear" w:color="auto" w:fill="auto"/>
          </w:tcPr>
          <w:p w14:paraId="6C43FEF6" w14:textId="2E6E4C46" w:rsidR="00772B9C" w:rsidRPr="006B5C67" w:rsidRDefault="006B5C67" w:rsidP="000E4458">
            <w:pPr>
              <w:rPr>
                <w:szCs w:val="22"/>
                <w:highlight w:val="yellow"/>
              </w:rPr>
            </w:pPr>
            <w:r w:rsidRPr="006B5C67">
              <w:rPr>
                <w:szCs w:val="22"/>
              </w:rPr>
              <w:t>X</w:t>
            </w:r>
          </w:p>
        </w:tc>
      </w:tr>
      <w:tr w:rsidR="003D2C25" w14:paraId="6C43FEFB" w14:textId="77777777" w:rsidTr="000E4458">
        <w:tc>
          <w:tcPr>
            <w:tcW w:w="4423" w:type="dxa"/>
            <w:shd w:val="clear" w:color="auto" w:fill="auto"/>
          </w:tcPr>
          <w:p w14:paraId="6C43FEF8" w14:textId="77777777" w:rsidR="00772B9C" w:rsidRPr="00C278CB" w:rsidRDefault="008C3CCE" w:rsidP="000E4458">
            <w:pPr>
              <w:rPr>
                <w:szCs w:val="22"/>
              </w:rPr>
            </w:pPr>
            <w:r w:rsidRPr="00C278CB">
              <w:rPr>
                <w:szCs w:val="22"/>
              </w:rPr>
              <w:t>Health, Wellbeing and Safety</w:t>
            </w:r>
          </w:p>
          <w:p w14:paraId="6C43FEF9" w14:textId="77777777" w:rsidR="00772B9C" w:rsidRPr="00C278CB" w:rsidRDefault="009F20DB" w:rsidP="000E4458">
            <w:pPr>
              <w:rPr>
                <w:szCs w:val="22"/>
              </w:rPr>
            </w:pPr>
          </w:p>
        </w:tc>
        <w:tc>
          <w:tcPr>
            <w:tcW w:w="850" w:type="dxa"/>
            <w:shd w:val="clear" w:color="auto" w:fill="auto"/>
          </w:tcPr>
          <w:p w14:paraId="6C43FEFA" w14:textId="77777777" w:rsidR="00772B9C" w:rsidRPr="00C278CB" w:rsidRDefault="009F20DB" w:rsidP="000E4458">
            <w:pPr>
              <w:rPr>
                <w:szCs w:val="22"/>
                <w:highlight w:val="yellow"/>
              </w:rPr>
            </w:pPr>
          </w:p>
        </w:tc>
      </w:tr>
      <w:tr w:rsidR="003D2C25" w14:paraId="6C43FEFF" w14:textId="77777777" w:rsidTr="000E4458">
        <w:tc>
          <w:tcPr>
            <w:tcW w:w="4423" w:type="dxa"/>
            <w:shd w:val="clear" w:color="auto" w:fill="auto"/>
          </w:tcPr>
          <w:p w14:paraId="6C43FEFC" w14:textId="77777777" w:rsidR="00772B9C" w:rsidRPr="00C278CB" w:rsidRDefault="008C3CCE" w:rsidP="000E4458">
            <w:pPr>
              <w:rPr>
                <w:szCs w:val="22"/>
              </w:rPr>
            </w:pPr>
            <w:r w:rsidRPr="00C278CB">
              <w:rPr>
                <w:szCs w:val="22"/>
              </w:rPr>
              <w:t>Place, Homes and Environment</w:t>
            </w:r>
          </w:p>
          <w:p w14:paraId="6C43FEFD" w14:textId="77777777" w:rsidR="00772B9C" w:rsidRPr="00C278CB" w:rsidRDefault="009F20DB" w:rsidP="000E4458">
            <w:pPr>
              <w:rPr>
                <w:szCs w:val="22"/>
              </w:rPr>
            </w:pPr>
          </w:p>
        </w:tc>
        <w:tc>
          <w:tcPr>
            <w:tcW w:w="850" w:type="dxa"/>
            <w:shd w:val="clear" w:color="auto" w:fill="auto"/>
          </w:tcPr>
          <w:p w14:paraId="6C43FEFE" w14:textId="77777777" w:rsidR="00772B9C" w:rsidRPr="00C278CB" w:rsidRDefault="009F20DB" w:rsidP="000E4458">
            <w:pPr>
              <w:rPr>
                <w:szCs w:val="22"/>
              </w:rPr>
            </w:pPr>
          </w:p>
        </w:tc>
      </w:tr>
    </w:tbl>
    <w:p w14:paraId="6C43FF00" w14:textId="77777777" w:rsidR="00772B9C" w:rsidRPr="00C278CB" w:rsidRDefault="009F20DB" w:rsidP="00772B9C"/>
    <w:p w14:paraId="6C43FF01" w14:textId="77777777" w:rsidR="00772B9C" w:rsidRPr="00C278CB" w:rsidRDefault="008C3CCE" w:rsidP="00772B9C">
      <w:pPr>
        <w:ind w:firstLine="720"/>
      </w:pPr>
      <w:r w:rsidRPr="00C278CB">
        <w:t>Projects relating to People in the Corporate Plan:</w:t>
      </w:r>
    </w:p>
    <w:p w14:paraId="6C43FF02" w14:textId="77777777" w:rsidR="00772B9C" w:rsidRPr="00C278CB" w:rsidRDefault="009F20DB"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3D2C25" w14:paraId="6C43FF06" w14:textId="77777777" w:rsidTr="000E4458">
        <w:tc>
          <w:tcPr>
            <w:tcW w:w="4423" w:type="dxa"/>
            <w:shd w:val="clear" w:color="auto" w:fill="auto"/>
          </w:tcPr>
          <w:p w14:paraId="6C43FF03" w14:textId="77777777" w:rsidR="00772B9C" w:rsidRPr="00C278CB" w:rsidRDefault="008C3CCE" w:rsidP="000E4458">
            <w:pPr>
              <w:rPr>
                <w:szCs w:val="22"/>
              </w:rPr>
            </w:pPr>
            <w:r w:rsidRPr="00C278CB">
              <w:rPr>
                <w:szCs w:val="22"/>
              </w:rPr>
              <w:t>Our People and Communities</w:t>
            </w:r>
          </w:p>
          <w:p w14:paraId="6C43FF04" w14:textId="77777777" w:rsidR="00772B9C" w:rsidRPr="00C278CB" w:rsidRDefault="009F20DB" w:rsidP="000E4458">
            <w:pPr>
              <w:rPr>
                <w:szCs w:val="22"/>
              </w:rPr>
            </w:pPr>
          </w:p>
        </w:tc>
        <w:tc>
          <w:tcPr>
            <w:tcW w:w="850" w:type="dxa"/>
            <w:shd w:val="clear" w:color="auto" w:fill="auto"/>
          </w:tcPr>
          <w:p w14:paraId="6C43FF05" w14:textId="5870D2D3" w:rsidR="00772B9C" w:rsidRPr="00C278CB" w:rsidRDefault="006B5C67" w:rsidP="000E4458">
            <w:pPr>
              <w:rPr>
                <w:szCs w:val="22"/>
              </w:rPr>
            </w:pPr>
            <w:r>
              <w:rPr>
                <w:szCs w:val="22"/>
              </w:rPr>
              <w:t>X</w:t>
            </w:r>
          </w:p>
        </w:tc>
      </w:tr>
    </w:tbl>
    <w:p w14:paraId="6C43FF07" w14:textId="77777777" w:rsidR="00772B9C" w:rsidRDefault="009F20DB" w:rsidP="002F5C5E">
      <w:pPr>
        <w:rPr>
          <w:szCs w:val="22"/>
        </w:rPr>
      </w:pPr>
    </w:p>
    <w:p w14:paraId="5AAF55CA" w14:textId="77777777" w:rsidR="006B5C67" w:rsidRDefault="006B5C67" w:rsidP="002F5C5E">
      <w:pPr>
        <w:rPr>
          <w:szCs w:val="22"/>
        </w:rPr>
      </w:pPr>
    </w:p>
    <w:p w14:paraId="2E303A43" w14:textId="77777777" w:rsidR="00B06B29" w:rsidRDefault="00B06B29" w:rsidP="002F5C5E">
      <w:pPr>
        <w:rPr>
          <w:szCs w:val="22"/>
        </w:rPr>
      </w:pPr>
    </w:p>
    <w:p w14:paraId="0B37DBF5" w14:textId="77777777" w:rsidR="00B06B29" w:rsidRDefault="00B06B29" w:rsidP="002F5C5E">
      <w:pPr>
        <w:rPr>
          <w:szCs w:val="22"/>
        </w:rPr>
      </w:pPr>
    </w:p>
    <w:p w14:paraId="78FE01A5" w14:textId="77777777" w:rsidR="00B06B29" w:rsidRPr="00C278CB" w:rsidRDefault="00B06B29" w:rsidP="002F5C5E">
      <w:pPr>
        <w:rPr>
          <w:szCs w:val="22"/>
        </w:rPr>
      </w:pPr>
    </w:p>
    <w:p w14:paraId="6C43FF08" w14:textId="77777777" w:rsidR="002F5C5E" w:rsidRPr="00C278CB" w:rsidRDefault="008C3CCE" w:rsidP="00B71A04">
      <w:pPr>
        <w:tabs>
          <w:tab w:val="left" w:pos="567"/>
        </w:tabs>
        <w:ind w:left="567" w:hanging="567"/>
        <w:rPr>
          <w:b/>
          <w:szCs w:val="22"/>
        </w:rPr>
      </w:pPr>
      <w:r w:rsidRPr="00C278CB">
        <w:rPr>
          <w:b/>
          <w:szCs w:val="22"/>
        </w:rPr>
        <w:t>BACKGROUND TO THE REPORT</w:t>
      </w:r>
    </w:p>
    <w:p w14:paraId="6C43FF09" w14:textId="77777777" w:rsidR="00B71A04" w:rsidRPr="00C278CB" w:rsidRDefault="009F20DB" w:rsidP="00B71A04">
      <w:pPr>
        <w:tabs>
          <w:tab w:val="left" w:pos="567"/>
        </w:tabs>
        <w:ind w:left="567" w:hanging="567"/>
        <w:rPr>
          <w:b/>
          <w:szCs w:val="22"/>
        </w:rPr>
      </w:pPr>
    </w:p>
    <w:p w14:paraId="7B265D10" w14:textId="11BDCD59" w:rsidR="006B5C67" w:rsidRDefault="006B5C67" w:rsidP="006B5C67">
      <w:pPr>
        <w:pStyle w:val="ListParagraph"/>
        <w:numPr>
          <w:ilvl w:val="0"/>
          <w:numId w:val="19"/>
        </w:numPr>
      </w:pPr>
      <w:r w:rsidRPr="006B5C67">
        <w:rPr>
          <w:sz w:val="23"/>
          <w:szCs w:val="23"/>
        </w:rPr>
        <w:t xml:space="preserve"> </w:t>
      </w:r>
      <w:r>
        <w:t xml:space="preserve">All Councils are required to have a written Constitution which sets out the Council’s internal governance arrangements, approved procedures and protocols. </w:t>
      </w:r>
    </w:p>
    <w:p w14:paraId="09CD3311" w14:textId="77777777" w:rsidR="006B5C67" w:rsidRDefault="006B5C67" w:rsidP="006B5C67">
      <w:r>
        <w:t xml:space="preserve"> </w:t>
      </w:r>
    </w:p>
    <w:p w14:paraId="202CB738" w14:textId="77777777" w:rsidR="006B5C67" w:rsidRDefault="006B5C67" w:rsidP="006B5C67"/>
    <w:p w14:paraId="6E7DA0FA" w14:textId="1CBB378E" w:rsidR="006B5C67" w:rsidRDefault="006B5C67" w:rsidP="006B5C67">
      <w:pPr>
        <w:pStyle w:val="ListParagraph"/>
        <w:numPr>
          <w:ilvl w:val="0"/>
          <w:numId w:val="19"/>
        </w:numPr>
      </w:pPr>
      <w:proofErr w:type="gramStart"/>
      <w:r>
        <w:t>As a consequence of</w:t>
      </w:r>
      <w:proofErr w:type="gramEnd"/>
      <w:r>
        <w:t xml:space="preserve"> a Cabinet decision dated the 22</w:t>
      </w:r>
      <w:r w:rsidRPr="006B5C67">
        <w:rPr>
          <w:vertAlign w:val="superscript"/>
        </w:rPr>
        <w:t>nd</w:t>
      </w:r>
      <w:r>
        <w:t xml:space="preserve"> of January 2020 there is a need to amend the My Neighbourhood Area Procedure Rules. </w:t>
      </w:r>
    </w:p>
    <w:p w14:paraId="64959B84" w14:textId="77777777" w:rsidR="006B5C67" w:rsidRDefault="006B5C67" w:rsidP="006B5C67"/>
    <w:p w14:paraId="5A7C0B2A" w14:textId="77777777" w:rsidR="006B5C67" w:rsidRDefault="006B5C67" w:rsidP="006B5C67"/>
    <w:p w14:paraId="63C53FE5" w14:textId="6589E9E7" w:rsidR="006B5C67" w:rsidRPr="00A85281" w:rsidRDefault="006B5C67" w:rsidP="006B5C67">
      <w:pPr>
        <w:pStyle w:val="ListParagraph"/>
        <w:numPr>
          <w:ilvl w:val="0"/>
          <w:numId w:val="19"/>
        </w:numPr>
      </w:pPr>
      <w:r>
        <w:t>The current wording to the relevant part of the Constitution is set out in Appendix 1. The proposed amended wording is set out in Appendix 2.</w:t>
      </w:r>
    </w:p>
    <w:p w14:paraId="6C43FF0A" w14:textId="6557A8B7" w:rsidR="002F5C5E" w:rsidRPr="006B5C67" w:rsidRDefault="009F20DB" w:rsidP="006B5C67">
      <w:pPr>
        <w:tabs>
          <w:tab w:val="left" w:pos="567"/>
        </w:tabs>
        <w:ind w:left="60"/>
        <w:rPr>
          <w:i/>
        </w:rPr>
      </w:pPr>
    </w:p>
    <w:p w14:paraId="6C43FF0B" w14:textId="77777777" w:rsidR="00525728" w:rsidRPr="00C278CB" w:rsidRDefault="009F20DB" w:rsidP="00B71A04">
      <w:pPr>
        <w:tabs>
          <w:tab w:val="left" w:pos="567"/>
        </w:tabs>
        <w:ind w:left="567" w:hanging="567"/>
        <w:rPr>
          <w:i/>
          <w:szCs w:val="22"/>
        </w:rPr>
      </w:pPr>
    </w:p>
    <w:p w14:paraId="6C43FF0C" w14:textId="17A02FB9" w:rsidR="002F5C5E" w:rsidRDefault="008C3CCE" w:rsidP="006B5C67">
      <w:pPr>
        <w:pStyle w:val="ListParagraph"/>
        <w:numPr>
          <w:ilvl w:val="0"/>
          <w:numId w:val="19"/>
        </w:numPr>
        <w:tabs>
          <w:tab w:val="left" w:pos="567"/>
        </w:tabs>
        <w:rPr>
          <w:b/>
        </w:rPr>
      </w:pPr>
      <w:r w:rsidRPr="006B5C67">
        <w:rPr>
          <w:b/>
        </w:rPr>
        <w:t>P</w:t>
      </w:r>
      <w:r w:rsidR="006B5C67" w:rsidRPr="006B5C67">
        <w:rPr>
          <w:b/>
        </w:rPr>
        <w:t xml:space="preserve">ROPOSALS </w:t>
      </w:r>
    </w:p>
    <w:p w14:paraId="7753958F" w14:textId="65908C2C" w:rsidR="003E16BB" w:rsidRPr="009F20DB" w:rsidRDefault="003E16BB" w:rsidP="003E16BB">
      <w:pPr>
        <w:tabs>
          <w:tab w:val="left" w:pos="567"/>
        </w:tabs>
        <w:rPr>
          <w:b/>
          <w:szCs w:val="22"/>
        </w:rPr>
      </w:pPr>
    </w:p>
    <w:p w14:paraId="3A01C11C" w14:textId="57E49CEB" w:rsidR="009F20DB" w:rsidRPr="009F20DB" w:rsidRDefault="003E16BB" w:rsidP="009F20DB">
      <w:pPr>
        <w:pStyle w:val="Default"/>
        <w:rPr>
          <w:b/>
          <w:sz w:val="22"/>
          <w:szCs w:val="22"/>
        </w:rPr>
      </w:pPr>
      <w:r w:rsidRPr="009F20DB">
        <w:rPr>
          <w:sz w:val="22"/>
          <w:szCs w:val="22"/>
        </w:rPr>
        <w:t xml:space="preserve">It is also proposed to rename My Neighbourhood Areas as “My Neighbourhood Community Hubs.” The ultimate intention is to try and build on the success of “South </w:t>
      </w:r>
      <w:proofErr w:type="spellStart"/>
      <w:r w:rsidRPr="009F20DB">
        <w:rPr>
          <w:sz w:val="22"/>
          <w:szCs w:val="22"/>
        </w:rPr>
        <w:t>Ribble</w:t>
      </w:r>
      <w:proofErr w:type="spellEnd"/>
      <w:r w:rsidRPr="009F20DB">
        <w:rPr>
          <w:sz w:val="22"/>
          <w:szCs w:val="22"/>
        </w:rPr>
        <w:t xml:space="preserve"> Together.”</w:t>
      </w:r>
      <w:r w:rsidR="009F20DB" w:rsidRPr="009F20DB">
        <w:rPr>
          <w:sz w:val="22"/>
          <w:szCs w:val="22"/>
        </w:rPr>
        <w:t xml:space="preserve"> </w:t>
      </w:r>
      <w:r w:rsidR="009F20DB" w:rsidRPr="009F20DB">
        <w:rPr>
          <w:sz w:val="22"/>
          <w:szCs w:val="22"/>
        </w:rPr>
        <w:t xml:space="preserve">There are </w:t>
      </w:r>
      <w:proofErr w:type="gramStart"/>
      <w:r w:rsidR="009F20DB" w:rsidRPr="009F20DB">
        <w:rPr>
          <w:sz w:val="22"/>
          <w:szCs w:val="22"/>
        </w:rPr>
        <w:t>a number of</w:t>
      </w:r>
      <w:proofErr w:type="gramEnd"/>
      <w:r w:rsidR="009F20DB" w:rsidRPr="009F20DB">
        <w:rPr>
          <w:sz w:val="22"/>
          <w:szCs w:val="22"/>
        </w:rPr>
        <w:t xml:space="preserve"> changes made to the document simply to reflect their new proposed title. The other main changes to note in the amended document (Appendix 2) ar</w:t>
      </w:r>
      <w:r w:rsidR="009F20DB">
        <w:rPr>
          <w:sz w:val="22"/>
          <w:szCs w:val="22"/>
        </w:rPr>
        <w:t>e set out below. Other ancillary changes will need to be made throughout the Constitution simply to reflect the new title.</w:t>
      </w:r>
    </w:p>
    <w:p w14:paraId="6C43FF0D" w14:textId="77777777" w:rsidR="001938D6" w:rsidRPr="00C278CB" w:rsidRDefault="009F20DB" w:rsidP="00B71A04">
      <w:pPr>
        <w:tabs>
          <w:tab w:val="left" w:pos="567"/>
        </w:tabs>
        <w:ind w:left="567" w:hanging="567"/>
        <w:rPr>
          <w:b/>
          <w:szCs w:val="22"/>
        </w:rPr>
      </w:pPr>
    </w:p>
    <w:p w14:paraId="2F540799" w14:textId="4A98AEA2" w:rsidR="006B5C67" w:rsidRPr="00340CBF" w:rsidRDefault="008C3CCE" w:rsidP="006B5C67">
      <w:r w:rsidRPr="00C278CB">
        <w:rPr>
          <w:i/>
        </w:rPr>
        <w:t xml:space="preserve"> </w:t>
      </w:r>
    </w:p>
    <w:p w14:paraId="45B435A6" w14:textId="1515524D" w:rsidR="006B5C67" w:rsidRDefault="006B5C67" w:rsidP="006B5C67">
      <w:pPr>
        <w:pStyle w:val="Default"/>
        <w:rPr>
          <w:b/>
          <w:sz w:val="23"/>
          <w:szCs w:val="23"/>
        </w:rPr>
      </w:pPr>
      <w:r>
        <w:rPr>
          <w:b/>
          <w:sz w:val="23"/>
          <w:szCs w:val="23"/>
        </w:rPr>
        <w:t>My Neighbourhood Area Procedure Rules (Standing Orders)</w:t>
      </w:r>
    </w:p>
    <w:p w14:paraId="2D7AFC92" w14:textId="77777777" w:rsidR="006B5C67" w:rsidRDefault="006B5C67" w:rsidP="006B5C67">
      <w:pPr>
        <w:pStyle w:val="Default"/>
        <w:rPr>
          <w:b/>
          <w:sz w:val="23"/>
          <w:szCs w:val="23"/>
        </w:rPr>
      </w:pPr>
    </w:p>
    <w:p w14:paraId="1FA2E9D9" w14:textId="77777777" w:rsidR="006B5C67" w:rsidRDefault="006B5C67" w:rsidP="006B5C67">
      <w:pPr>
        <w:pStyle w:val="Default"/>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678"/>
        <w:gridCol w:w="2733"/>
      </w:tblGrid>
      <w:tr w:rsidR="006B5C67" w:rsidRPr="007704A5" w14:paraId="0D2A502D" w14:textId="77777777" w:rsidTr="00E0094A">
        <w:tc>
          <w:tcPr>
            <w:tcW w:w="3284" w:type="dxa"/>
            <w:shd w:val="clear" w:color="auto" w:fill="auto"/>
          </w:tcPr>
          <w:p w14:paraId="47F1FF2D" w14:textId="77777777" w:rsidR="006B5C67" w:rsidRPr="007704A5" w:rsidRDefault="006B5C67" w:rsidP="00E0094A">
            <w:pPr>
              <w:pStyle w:val="Default"/>
              <w:rPr>
                <w:b/>
                <w:color w:val="auto"/>
                <w:sz w:val="22"/>
                <w:szCs w:val="22"/>
                <w:lang w:val="en"/>
              </w:rPr>
            </w:pPr>
          </w:p>
          <w:p w14:paraId="29D736EB" w14:textId="77777777" w:rsidR="006B5C67" w:rsidRDefault="006B5C67" w:rsidP="00E0094A">
            <w:pPr>
              <w:pStyle w:val="Default"/>
              <w:rPr>
                <w:b/>
                <w:color w:val="auto"/>
                <w:sz w:val="22"/>
                <w:szCs w:val="22"/>
                <w:lang w:val="en"/>
              </w:rPr>
            </w:pPr>
          </w:p>
          <w:p w14:paraId="4062997B" w14:textId="33756D42" w:rsidR="006B5C67" w:rsidRPr="007704A5" w:rsidRDefault="006B5C67" w:rsidP="00E0094A">
            <w:pPr>
              <w:pStyle w:val="Default"/>
              <w:rPr>
                <w:b/>
                <w:color w:val="auto"/>
                <w:sz w:val="22"/>
                <w:szCs w:val="22"/>
                <w:lang w:val="en"/>
              </w:rPr>
            </w:pPr>
            <w:r>
              <w:rPr>
                <w:b/>
                <w:color w:val="auto"/>
                <w:sz w:val="22"/>
                <w:szCs w:val="22"/>
                <w:lang w:val="en"/>
              </w:rPr>
              <w:t xml:space="preserve">3. Various Models for My </w:t>
            </w:r>
            <w:proofErr w:type="spellStart"/>
            <w:r>
              <w:rPr>
                <w:b/>
                <w:color w:val="auto"/>
                <w:sz w:val="22"/>
                <w:szCs w:val="22"/>
                <w:lang w:val="en"/>
              </w:rPr>
              <w:t>Neighbourhood</w:t>
            </w:r>
            <w:proofErr w:type="spellEnd"/>
            <w:r w:rsidR="003E16BB">
              <w:rPr>
                <w:b/>
                <w:color w:val="auto"/>
                <w:sz w:val="22"/>
                <w:szCs w:val="22"/>
                <w:lang w:val="en"/>
              </w:rPr>
              <w:t xml:space="preserve"> Community Hubs</w:t>
            </w:r>
            <w:r>
              <w:rPr>
                <w:b/>
                <w:color w:val="auto"/>
                <w:sz w:val="22"/>
                <w:szCs w:val="22"/>
                <w:lang w:val="en"/>
              </w:rPr>
              <w:t xml:space="preserve"> </w:t>
            </w:r>
          </w:p>
          <w:p w14:paraId="21A6E1CC" w14:textId="77777777" w:rsidR="006B5C67" w:rsidRPr="007704A5" w:rsidRDefault="006B5C67" w:rsidP="00E0094A">
            <w:pPr>
              <w:pStyle w:val="Default"/>
              <w:rPr>
                <w:b/>
                <w:color w:val="auto"/>
                <w:sz w:val="22"/>
                <w:szCs w:val="22"/>
                <w:lang w:val="en"/>
              </w:rPr>
            </w:pPr>
          </w:p>
        </w:tc>
        <w:tc>
          <w:tcPr>
            <w:tcW w:w="3770" w:type="dxa"/>
            <w:shd w:val="clear" w:color="auto" w:fill="auto"/>
          </w:tcPr>
          <w:p w14:paraId="1A3107FC" w14:textId="77777777" w:rsidR="006B5C67" w:rsidRPr="007704A5" w:rsidRDefault="006B5C67" w:rsidP="00E0094A">
            <w:pPr>
              <w:pStyle w:val="Default"/>
              <w:rPr>
                <w:b/>
                <w:sz w:val="23"/>
                <w:szCs w:val="23"/>
              </w:rPr>
            </w:pPr>
          </w:p>
          <w:p w14:paraId="660BFCDA" w14:textId="77777777" w:rsidR="006B5C67" w:rsidRDefault="006B5C67" w:rsidP="00E0094A">
            <w:pPr>
              <w:pStyle w:val="Default"/>
              <w:rPr>
                <w:sz w:val="23"/>
                <w:szCs w:val="23"/>
              </w:rPr>
            </w:pPr>
          </w:p>
          <w:p w14:paraId="74F01AC6" w14:textId="081E9491" w:rsidR="006B5C67" w:rsidRPr="007704A5" w:rsidRDefault="006B5C67" w:rsidP="00E0094A">
            <w:pPr>
              <w:pStyle w:val="Default"/>
              <w:rPr>
                <w:sz w:val="23"/>
                <w:szCs w:val="23"/>
              </w:rPr>
            </w:pPr>
            <w:r>
              <w:rPr>
                <w:sz w:val="23"/>
                <w:szCs w:val="23"/>
              </w:rPr>
              <w:t xml:space="preserve">This wording explains that for a </w:t>
            </w:r>
            <w:proofErr w:type="gramStart"/>
            <w:r>
              <w:rPr>
                <w:sz w:val="23"/>
                <w:szCs w:val="23"/>
              </w:rPr>
              <w:t>12 month</w:t>
            </w:r>
            <w:proofErr w:type="gramEnd"/>
            <w:r>
              <w:rPr>
                <w:sz w:val="23"/>
                <w:szCs w:val="23"/>
              </w:rPr>
              <w:t xml:space="preserve"> period (commencing </w:t>
            </w:r>
            <w:proofErr w:type="spellStart"/>
            <w:r>
              <w:rPr>
                <w:sz w:val="23"/>
                <w:szCs w:val="23"/>
              </w:rPr>
              <w:t>some time</w:t>
            </w:r>
            <w:proofErr w:type="spellEnd"/>
            <w:r>
              <w:rPr>
                <w:sz w:val="23"/>
                <w:szCs w:val="23"/>
              </w:rPr>
              <w:t xml:space="preserve"> this municipal year </w:t>
            </w:r>
            <w:r w:rsidR="00B06B29">
              <w:rPr>
                <w:sz w:val="23"/>
                <w:szCs w:val="23"/>
              </w:rPr>
              <w:t>– at a precise date to be fixed</w:t>
            </w:r>
            <w:r>
              <w:rPr>
                <w:sz w:val="23"/>
                <w:szCs w:val="23"/>
              </w:rPr>
              <w:t xml:space="preserve">) My Neighbourhood </w:t>
            </w:r>
            <w:r w:rsidR="003E16BB">
              <w:rPr>
                <w:sz w:val="23"/>
                <w:szCs w:val="23"/>
              </w:rPr>
              <w:t>Community Hubs</w:t>
            </w:r>
            <w:r>
              <w:rPr>
                <w:sz w:val="23"/>
                <w:szCs w:val="23"/>
              </w:rPr>
              <w:t xml:space="preserve"> will be able to trial various models for fulfilling their functions</w:t>
            </w:r>
            <w:r w:rsidRPr="007704A5">
              <w:rPr>
                <w:sz w:val="23"/>
                <w:szCs w:val="23"/>
              </w:rPr>
              <w:t xml:space="preserve">. </w:t>
            </w:r>
          </w:p>
          <w:p w14:paraId="3A400721" w14:textId="77777777" w:rsidR="006B5C67" w:rsidRPr="007704A5" w:rsidRDefault="006B5C67" w:rsidP="00E0094A">
            <w:pPr>
              <w:pStyle w:val="Default"/>
              <w:rPr>
                <w:b/>
                <w:sz w:val="23"/>
                <w:szCs w:val="23"/>
              </w:rPr>
            </w:pPr>
          </w:p>
        </w:tc>
        <w:tc>
          <w:tcPr>
            <w:tcW w:w="2800" w:type="dxa"/>
            <w:shd w:val="clear" w:color="auto" w:fill="auto"/>
          </w:tcPr>
          <w:p w14:paraId="455E57BA" w14:textId="77777777" w:rsidR="006B5C67" w:rsidRDefault="006B5C67" w:rsidP="00E0094A">
            <w:pPr>
              <w:pStyle w:val="Default"/>
              <w:rPr>
                <w:b/>
                <w:sz w:val="23"/>
                <w:szCs w:val="23"/>
              </w:rPr>
            </w:pPr>
          </w:p>
          <w:p w14:paraId="4F585323" w14:textId="77777777" w:rsidR="006B5C67" w:rsidRDefault="006B5C67" w:rsidP="00E0094A">
            <w:pPr>
              <w:pStyle w:val="Default"/>
              <w:rPr>
                <w:sz w:val="23"/>
                <w:szCs w:val="23"/>
              </w:rPr>
            </w:pPr>
          </w:p>
          <w:p w14:paraId="0A7A3405" w14:textId="77777777" w:rsidR="006B5C67" w:rsidRPr="00DA6874" w:rsidRDefault="006B5C67" w:rsidP="00E0094A">
            <w:pPr>
              <w:pStyle w:val="Default"/>
              <w:rPr>
                <w:sz w:val="23"/>
                <w:szCs w:val="23"/>
              </w:rPr>
            </w:pPr>
            <w:r>
              <w:rPr>
                <w:sz w:val="23"/>
                <w:szCs w:val="23"/>
              </w:rPr>
              <w:t>To reflect the decision of Cabinet</w:t>
            </w:r>
          </w:p>
        </w:tc>
      </w:tr>
      <w:tr w:rsidR="006B5C67" w:rsidRPr="007704A5" w14:paraId="5C879B22" w14:textId="77777777" w:rsidTr="00E0094A">
        <w:tc>
          <w:tcPr>
            <w:tcW w:w="3284" w:type="dxa"/>
            <w:shd w:val="clear" w:color="auto" w:fill="auto"/>
          </w:tcPr>
          <w:p w14:paraId="2B529635" w14:textId="77777777" w:rsidR="006B5C67" w:rsidRPr="007704A5" w:rsidRDefault="006B5C67" w:rsidP="00E0094A">
            <w:pPr>
              <w:pStyle w:val="Default"/>
              <w:rPr>
                <w:b/>
                <w:color w:val="auto"/>
                <w:sz w:val="22"/>
                <w:szCs w:val="22"/>
                <w:lang w:val="en"/>
              </w:rPr>
            </w:pPr>
          </w:p>
          <w:p w14:paraId="1A592A26" w14:textId="77777777" w:rsidR="006B5C67" w:rsidRPr="007704A5" w:rsidRDefault="006B5C67" w:rsidP="00E0094A">
            <w:pPr>
              <w:pStyle w:val="Default"/>
              <w:rPr>
                <w:b/>
                <w:color w:val="auto"/>
                <w:sz w:val="22"/>
                <w:szCs w:val="22"/>
                <w:lang w:val="en"/>
              </w:rPr>
            </w:pPr>
            <w:r>
              <w:rPr>
                <w:b/>
                <w:color w:val="auto"/>
                <w:sz w:val="22"/>
                <w:szCs w:val="22"/>
                <w:lang w:val="en"/>
              </w:rPr>
              <w:t>4 and 5</w:t>
            </w:r>
          </w:p>
          <w:p w14:paraId="69B2C4CD" w14:textId="77777777" w:rsidR="006B5C67" w:rsidRPr="007704A5" w:rsidRDefault="006B5C67" w:rsidP="00E0094A">
            <w:pPr>
              <w:pStyle w:val="Default"/>
              <w:rPr>
                <w:b/>
                <w:color w:val="auto"/>
                <w:sz w:val="22"/>
                <w:szCs w:val="22"/>
                <w:lang w:val="en"/>
              </w:rPr>
            </w:pPr>
          </w:p>
        </w:tc>
        <w:tc>
          <w:tcPr>
            <w:tcW w:w="3770" w:type="dxa"/>
            <w:shd w:val="clear" w:color="auto" w:fill="auto"/>
          </w:tcPr>
          <w:p w14:paraId="0A34D3E1" w14:textId="77777777" w:rsidR="006B5C67" w:rsidRDefault="006B5C67" w:rsidP="00E0094A">
            <w:pPr>
              <w:pStyle w:val="Default"/>
              <w:rPr>
                <w:sz w:val="23"/>
                <w:szCs w:val="23"/>
              </w:rPr>
            </w:pPr>
          </w:p>
          <w:p w14:paraId="27B10554" w14:textId="77777777" w:rsidR="006B5C67" w:rsidRDefault="006B5C67" w:rsidP="00E0094A">
            <w:pPr>
              <w:pStyle w:val="Default"/>
              <w:rPr>
                <w:sz w:val="23"/>
                <w:szCs w:val="23"/>
              </w:rPr>
            </w:pPr>
            <w:r>
              <w:rPr>
                <w:sz w:val="23"/>
                <w:szCs w:val="23"/>
              </w:rPr>
              <w:t>The only change here is a change of numbering</w:t>
            </w:r>
          </w:p>
          <w:p w14:paraId="4D262FE5" w14:textId="77777777" w:rsidR="006B5C67" w:rsidRPr="007704A5" w:rsidRDefault="006B5C67" w:rsidP="00E0094A">
            <w:pPr>
              <w:pStyle w:val="Default"/>
              <w:rPr>
                <w:sz w:val="23"/>
                <w:szCs w:val="23"/>
              </w:rPr>
            </w:pPr>
          </w:p>
        </w:tc>
        <w:tc>
          <w:tcPr>
            <w:tcW w:w="2800" w:type="dxa"/>
            <w:shd w:val="clear" w:color="auto" w:fill="auto"/>
          </w:tcPr>
          <w:p w14:paraId="4D084FDD" w14:textId="77777777" w:rsidR="006B5C67" w:rsidRDefault="006B5C67" w:rsidP="00E0094A">
            <w:pPr>
              <w:pStyle w:val="Default"/>
              <w:rPr>
                <w:b/>
                <w:sz w:val="23"/>
                <w:szCs w:val="23"/>
              </w:rPr>
            </w:pPr>
          </w:p>
          <w:p w14:paraId="52ECABCC" w14:textId="77777777" w:rsidR="006B5C67" w:rsidRPr="00192071" w:rsidRDefault="006B5C67" w:rsidP="00E0094A">
            <w:pPr>
              <w:pStyle w:val="Default"/>
              <w:rPr>
                <w:sz w:val="23"/>
                <w:szCs w:val="23"/>
              </w:rPr>
            </w:pPr>
            <w:r w:rsidRPr="00192071">
              <w:rPr>
                <w:sz w:val="23"/>
                <w:szCs w:val="23"/>
              </w:rPr>
              <w:t>For the sake of clarity and accuracy</w:t>
            </w:r>
          </w:p>
        </w:tc>
      </w:tr>
      <w:tr w:rsidR="006B5C67" w:rsidRPr="007704A5" w14:paraId="22EFE75D" w14:textId="77777777" w:rsidTr="00E0094A">
        <w:tc>
          <w:tcPr>
            <w:tcW w:w="3284" w:type="dxa"/>
            <w:shd w:val="clear" w:color="auto" w:fill="auto"/>
          </w:tcPr>
          <w:p w14:paraId="59574203" w14:textId="77777777" w:rsidR="006B5C67" w:rsidRPr="007704A5" w:rsidRDefault="006B5C67" w:rsidP="00E0094A">
            <w:pPr>
              <w:pStyle w:val="Default"/>
              <w:rPr>
                <w:b/>
                <w:color w:val="auto"/>
                <w:sz w:val="22"/>
                <w:szCs w:val="22"/>
                <w:lang w:val="en"/>
              </w:rPr>
            </w:pPr>
          </w:p>
          <w:p w14:paraId="038C650E" w14:textId="77777777" w:rsidR="006B5C67" w:rsidRPr="007704A5" w:rsidRDefault="006B5C67" w:rsidP="00E0094A">
            <w:pPr>
              <w:pStyle w:val="Default"/>
              <w:rPr>
                <w:b/>
                <w:color w:val="auto"/>
                <w:sz w:val="22"/>
                <w:szCs w:val="22"/>
                <w:lang w:val="en"/>
              </w:rPr>
            </w:pPr>
            <w:r>
              <w:rPr>
                <w:b/>
                <w:color w:val="auto"/>
                <w:sz w:val="22"/>
                <w:szCs w:val="22"/>
                <w:lang w:val="en"/>
              </w:rPr>
              <w:t>6. Decision making</w:t>
            </w:r>
          </w:p>
          <w:p w14:paraId="3C0D7625" w14:textId="77777777" w:rsidR="006B5C67" w:rsidRPr="007704A5" w:rsidRDefault="006B5C67" w:rsidP="00E0094A">
            <w:pPr>
              <w:pStyle w:val="Default"/>
              <w:rPr>
                <w:b/>
                <w:color w:val="auto"/>
                <w:sz w:val="22"/>
                <w:szCs w:val="22"/>
                <w:lang w:val="en"/>
              </w:rPr>
            </w:pPr>
          </w:p>
        </w:tc>
        <w:tc>
          <w:tcPr>
            <w:tcW w:w="3770" w:type="dxa"/>
            <w:shd w:val="clear" w:color="auto" w:fill="auto"/>
          </w:tcPr>
          <w:p w14:paraId="6B7A3BC9" w14:textId="77777777" w:rsidR="006B5C67" w:rsidRPr="00480767" w:rsidRDefault="006B5C67" w:rsidP="00E0094A">
            <w:pPr>
              <w:pStyle w:val="Default"/>
              <w:rPr>
                <w:sz w:val="23"/>
                <w:szCs w:val="23"/>
              </w:rPr>
            </w:pPr>
          </w:p>
          <w:p w14:paraId="4B547FC3" w14:textId="77777777" w:rsidR="006B5C67" w:rsidRPr="00480767" w:rsidRDefault="006B5C67" w:rsidP="00E0094A">
            <w:pPr>
              <w:pStyle w:val="Default"/>
              <w:rPr>
                <w:sz w:val="23"/>
                <w:szCs w:val="23"/>
              </w:rPr>
            </w:pPr>
            <w:r>
              <w:rPr>
                <w:sz w:val="23"/>
                <w:szCs w:val="23"/>
              </w:rPr>
              <w:t>The new wording explains how decisions will be made moving forward</w:t>
            </w:r>
          </w:p>
        </w:tc>
        <w:tc>
          <w:tcPr>
            <w:tcW w:w="2800" w:type="dxa"/>
            <w:shd w:val="clear" w:color="auto" w:fill="auto"/>
          </w:tcPr>
          <w:p w14:paraId="03B62B7E" w14:textId="77777777" w:rsidR="006B5C67" w:rsidRDefault="006B5C67" w:rsidP="00E0094A">
            <w:pPr>
              <w:pStyle w:val="Default"/>
              <w:rPr>
                <w:sz w:val="23"/>
                <w:szCs w:val="23"/>
              </w:rPr>
            </w:pPr>
          </w:p>
          <w:p w14:paraId="7EAF3778" w14:textId="55557D05" w:rsidR="006B5C67" w:rsidRPr="007704A5" w:rsidRDefault="006B5C67" w:rsidP="00E0094A">
            <w:pPr>
              <w:pStyle w:val="Default"/>
              <w:rPr>
                <w:b/>
                <w:sz w:val="23"/>
                <w:szCs w:val="23"/>
              </w:rPr>
            </w:pPr>
            <w:r>
              <w:rPr>
                <w:sz w:val="23"/>
                <w:szCs w:val="23"/>
              </w:rPr>
              <w:t>To reflect the decision of Cabinet</w:t>
            </w:r>
            <w:r w:rsidR="00B06B29">
              <w:rPr>
                <w:sz w:val="23"/>
                <w:szCs w:val="23"/>
              </w:rPr>
              <w:t xml:space="preserve"> – to streamline procedures</w:t>
            </w:r>
          </w:p>
        </w:tc>
      </w:tr>
    </w:tbl>
    <w:p w14:paraId="471CAAC5" w14:textId="31D023A8" w:rsidR="009F20DB" w:rsidRDefault="009F20DB" w:rsidP="006B5C67">
      <w:pPr>
        <w:pStyle w:val="ListParagraph"/>
        <w:tabs>
          <w:tab w:val="left" w:pos="567"/>
        </w:tabs>
        <w:ind w:left="420"/>
        <w:rPr>
          <w:b/>
        </w:rPr>
      </w:pPr>
    </w:p>
    <w:p w14:paraId="18F4A093" w14:textId="7864CAB2" w:rsidR="009F20DB" w:rsidRDefault="009F20DB" w:rsidP="006B5C67">
      <w:pPr>
        <w:pStyle w:val="ListParagraph"/>
        <w:tabs>
          <w:tab w:val="left" w:pos="567"/>
        </w:tabs>
        <w:ind w:left="420"/>
        <w:rPr>
          <w:b/>
        </w:rPr>
      </w:pPr>
    </w:p>
    <w:p w14:paraId="4DC0FB03" w14:textId="7F6A6EBD" w:rsidR="009F20DB" w:rsidRDefault="009F20DB" w:rsidP="006B5C67">
      <w:pPr>
        <w:pStyle w:val="ListParagraph"/>
        <w:tabs>
          <w:tab w:val="left" w:pos="567"/>
        </w:tabs>
        <w:ind w:left="420"/>
        <w:rPr>
          <w:b/>
        </w:rPr>
      </w:pPr>
    </w:p>
    <w:p w14:paraId="312741E5" w14:textId="77777777" w:rsidR="009F20DB" w:rsidRPr="00C278CB" w:rsidRDefault="009F20DB" w:rsidP="006B5C67">
      <w:pPr>
        <w:pStyle w:val="ListParagraph"/>
        <w:tabs>
          <w:tab w:val="left" w:pos="567"/>
        </w:tabs>
        <w:ind w:left="420"/>
        <w:rPr>
          <w:b/>
        </w:rPr>
      </w:pPr>
    </w:p>
    <w:p w14:paraId="6C43FF13" w14:textId="77777777" w:rsidR="001938D6" w:rsidRPr="00C278CB" w:rsidRDefault="008C3CCE" w:rsidP="00B71A04">
      <w:pPr>
        <w:tabs>
          <w:tab w:val="left" w:pos="567"/>
        </w:tabs>
        <w:ind w:left="567" w:hanging="567"/>
        <w:rPr>
          <w:b/>
          <w:szCs w:val="22"/>
        </w:rPr>
      </w:pPr>
      <w:r w:rsidRPr="00C278CB">
        <w:rPr>
          <w:b/>
          <w:szCs w:val="22"/>
        </w:rPr>
        <w:lastRenderedPageBreak/>
        <w:t xml:space="preserve">CONSULTATION CARRIED OUT AND OUTCOME OF CONSULTATION </w:t>
      </w:r>
    </w:p>
    <w:p w14:paraId="6C43FF14" w14:textId="77777777" w:rsidR="001938D6" w:rsidRPr="00C278CB" w:rsidRDefault="009F20DB" w:rsidP="00B71A04">
      <w:pPr>
        <w:tabs>
          <w:tab w:val="left" w:pos="567"/>
        </w:tabs>
        <w:ind w:left="567" w:hanging="567"/>
        <w:rPr>
          <w:b/>
          <w:szCs w:val="22"/>
        </w:rPr>
      </w:pPr>
    </w:p>
    <w:p w14:paraId="6C43FF15" w14:textId="21B6C5E6" w:rsidR="001938D6" w:rsidRPr="00BD4B7F" w:rsidRDefault="00BD4B7F" w:rsidP="006B5C67">
      <w:pPr>
        <w:pStyle w:val="ListParagraph"/>
        <w:numPr>
          <w:ilvl w:val="0"/>
          <w:numId w:val="19"/>
        </w:numPr>
        <w:tabs>
          <w:tab w:val="left" w:pos="567"/>
        </w:tabs>
        <w:rPr>
          <w:rFonts w:cs="Arial"/>
        </w:rPr>
      </w:pPr>
      <w:r w:rsidRPr="00BD4B7F">
        <w:rPr>
          <w:rFonts w:cs="Arial"/>
        </w:rPr>
        <w:t>Ordinarily these prop</w:t>
      </w:r>
      <w:r w:rsidR="006B5C67" w:rsidRPr="00BD4B7F">
        <w:rPr>
          <w:rFonts w:cs="Arial"/>
        </w:rPr>
        <w:t>o</w:t>
      </w:r>
      <w:r w:rsidRPr="00BD4B7F">
        <w:rPr>
          <w:rFonts w:cs="Arial"/>
        </w:rPr>
        <w:t>s</w:t>
      </w:r>
      <w:r w:rsidR="006B5C67" w:rsidRPr="00BD4B7F">
        <w:rPr>
          <w:rFonts w:cs="Arial"/>
        </w:rPr>
        <w:t xml:space="preserve">als would have </w:t>
      </w:r>
      <w:r w:rsidRPr="00BD4B7F">
        <w:rPr>
          <w:rFonts w:cs="Arial"/>
        </w:rPr>
        <w:t xml:space="preserve">been discussed at a Governance Constitution Working group prior to being considered at Committee. </w:t>
      </w:r>
      <w:proofErr w:type="gramStart"/>
      <w:r w:rsidRPr="00BD4B7F">
        <w:rPr>
          <w:rFonts w:cs="Arial"/>
        </w:rPr>
        <w:t>Indeed</w:t>
      </w:r>
      <w:proofErr w:type="gramEnd"/>
      <w:r w:rsidRPr="00BD4B7F">
        <w:rPr>
          <w:rFonts w:cs="Arial"/>
        </w:rPr>
        <w:t xml:space="preserve"> a meeting had been set up for these purposes. However, this meeting had to be cancelled because of the lockdown due to the Coronavirus pandemic. Following on from discussion at Governance Committee the matter will need to be forwarded to Full Council for final decision.</w:t>
      </w:r>
    </w:p>
    <w:p w14:paraId="6C43FF16" w14:textId="77777777" w:rsidR="00833F9E" w:rsidRDefault="009F20DB" w:rsidP="00833F9E">
      <w:pPr>
        <w:tabs>
          <w:tab w:val="left" w:pos="567"/>
        </w:tabs>
        <w:rPr>
          <w:rFonts w:cs="Arial"/>
          <w:i/>
        </w:rPr>
      </w:pPr>
    </w:p>
    <w:p w14:paraId="6C43FF17" w14:textId="77777777" w:rsidR="00F43895" w:rsidRPr="00C278CB" w:rsidRDefault="008C3CCE" w:rsidP="00B71A04">
      <w:pPr>
        <w:tabs>
          <w:tab w:val="left" w:pos="567"/>
        </w:tabs>
        <w:ind w:left="567" w:hanging="567"/>
        <w:rPr>
          <w:rFonts w:cs="Arial"/>
          <w:b/>
          <w:caps/>
        </w:rPr>
      </w:pPr>
      <w:bookmarkStart w:id="0" w:name="_GoBack"/>
      <w:bookmarkEnd w:id="0"/>
      <w:r w:rsidRPr="00C278CB">
        <w:rPr>
          <w:rFonts w:cs="Arial"/>
          <w:b/>
          <w:caps/>
        </w:rPr>
        <w:t xml:space="preserve">AIR QUALITY IMPLICATIONS </w:t>
      </w:r>
    </w:p>
    <w:p w14:paraId="6C43FF18" w14:textId="77777777" w:rsidR="00833F9E" w:rsidRPr="00C278CB" w:rsidRDefault="009F20DB" w:rsidP="00B71A04">
      <w:pPr>
        <w:tabs>
          <w:tab w:val="left" w:pos="567"/>
        </w:tabs>
        <w:ind w:left="567" w:hanging="567"/>
        <w:rPr>
          <w:rFonts w:cs="Arial"/>
          <w:b/>
          <w:caps/>
        </w:rPr>
      </w:pPr>
    </w:p>
    <w:p w14:paraId="6C43FF19" w14:textId="34623876" w:rsidR="00833F9E" w:rsidRPr="00BD4B7F" w:rsidRDefault="00BD4B7F" w:rsidP="006B5C67">
      <w:pPr>
        <w:pStyle w:val="ListParagraph"/>
        <w:numPr>
          <w:ilvl w:val="0"/>
          <w:numId w:val="19"/>
        </w:numPr>
        <w:tabs>
          <w:tab w:val="left" w:pos="567"/>
        </w:tabs>
        <w:rPr>
          <w:rFonts w:cs="Arial"/>
          <w:b/>
          <w:caps/>
        </w:rPr>
      </w:pPr>
      <w:r w:rsidRPr="00BD4B7F">
        <w:rPr>
          <w:rFonts w:cs="Arial"/>
        </w:rPr>
        <w:t>There are no air quality implications arising from this report.</w:t>
      </w:r>
    </w:p>
    <w:p w14:paraId="6C43FF1A" w14:textId="77777777" w:rsidR="00833F9E" w:rsidRPr="00C278CB" w:rsidRDefault="009F20DB" w:rsidP="00B71A04">
      <w:pPr>
        <w:tabs>
          <w:tab w:val="left" w:pos="567"/>
        </w:tabs>
        <w:ind w:left="567" w:hanging="567"/>
        <w:rPr>
          <w:rFonts w:cs="Arial"/>
          <w:b/>
          <w:caps/>
        </w:rPr>
      </w:pPr>
    </w:p>
    <w:p w14:paraId="6C43FF1B" w14:textId="77777777" w:rsidR="00F43895" w:rsidRPr="00C278CB" w:rsidRDefault="008C3CCE" w:rsidP="00B71A04">
      <w:pPr>
        <w:tabs>
          <w:tab w:val="left" w:pos="567"/>
        </w:tabs>
        <w:ind w:left="567" w:hanging="567"/>
        <w:rPr>
          <w:rFonts w:cs="Arial"/>
          <w:b/>
        </w:rPr>
      </w:pPr>
      <w:r w:rsidRPr="00C278CB">
        <w:rPr>
          <w:rFonts w:cs="Arial"/>
          <w:b/>
        </w:rPr>
        <w:t>COMMENTS OF THE STATUTORY FINANCE OFFICER</w:t>
      </w:r>
    </w:p>
    <w:p w14:paraId="6C43FF1C" w14:textId="77777777" w:rsidR="00BE2A3F" w:rsidRPr="00C278CB" w:rsidRDefault="009F20DB" w:rsidP="00B71A04">
      <w:pPr>
        <w:tabs>
          <w:tab w:val="left" w:pos="567"/>
        </w:tabs>
        <w:ind w:left="567" w:hanging="567"/>
        <w:rPr>
          <w:rFonts w:cs="Arial"/>
          <w:b/>
        </w:rPr>
      </w:pPr>
    </w:p>
    <w:p w14:paraId="6C43FF1D" w14:textId="6EBDCBE1" w:rsidR="00BE2A3F" w:rsidRPr="008C3CCE" w:rsidRDefault="00BD4B7F" w:rsidP="006B5C67">
      <w:pPr>
        <w:pStyle w:val="ListParagraph"/>
        <w:numPr>
          <w:ilvl w:val="0"/>
          <w:numId w:val="19"/>
        </w:numPr>
        <w:tabs>
          <w:tab w:val="left" w:pos="567"/>
        </w:tabs>
        <w:rPr>
          <w:rFonts w:cs="Arial"/>
        </w:rPr>
      </w:pPr>
      <w:r w:rsidRPr="008C3CCE">
        <w:rPr>
          <w:rFonts w:cs="Arial"/>
        </w:rPr>
        <w:t xml:space="preserve">There are no financial implications </w:t>
      </w:r>
      <w:r w:rsidR="008C3CCE" w:rsidRPr="008C3CCE">
        <w:rPr>
          <w:rFonts w:cs="Arial"/>
        </w:rPr>
        <w:t>arising from this report.</w:t>
      </w:r>
    </w:p>
    <w:p w14:paraId="6C43FF1E" w14:textId="77777777" w:rsidR="00F43895" w:rsidRPr="00C278CB" w:rsidRDefault="009F20DB" w:rsidP="00B71A04">
      <w:pPr>
        <w:tabs>
          <w:tab w:val="left" w:pos="567"/>
        </w:tabs>
        <w:ind w:left="567" w:hanging="567"/>
        <w:rPr>
          <w:rFonts w:cs="Arial"/>
          <w:b/>
          <w:i/>
        </w:rPr>
      </w:pPr>
    </w:p>
    <w:p w14:paraId="6C43FF1F" w14:textId="77777777" w:rsidR="00F43895" w:rsidRPr="00C278CB" w:rsidRDefault="008C3CCE" w:rsidP="00B71A04">
      <w:pPr>
        <w:tabs>
          <w:tab w:val="left" w:pos="567"/>
        </w:tabs>
        <w:ind w:left="567" w:hanging="567"/>
        <w:rPr>
          <w:rFonts w:cs="Arial"/>
          <w:b/>
        </w:rPr>
      </w:pPr>
      <w:r w:rsidRPr="00C278CB">
        <w:rPr>
          <w:rFonts w:cs="Arial"/>
          <w:b/>
        </w:rPr>
        <w:t>COMMENTS OF THE MONITORING OFFICER</w:t>
      </w:r>
    </w:p>
    <w:p w14:paraId="6C43FF20" w14:textId="77777777" w:rsidR="00F43895" w:rsidRPr="00C278CB" w:rsidRDefault="009F20DB" w:rsidP="00B71A04">
      <w:pPr>
        <w:tabs>
          <w:tab w:val="left" w:pos="567"/>
        </w:tabs>
        <w:ind w:left="567" w:hanging="567"/>
        <w:rPr>
          <w:rFonts w:cs="Arial"/>
          <w:b/>
        </w:rPr>
      </w:pPr>
    </w:p>
    <w:p w14:paraId="6C43FF21" w14:textId="755B72E6" w:rsidR="00F43895" w:rsidRPr="008C3CCE" w:rsidRDefault="008C3CCE" w:rsidP="006B5C67">
      <w:pPr>
        <w:pStyle w:val="ListParagraph"/>
        <w:numPr>
          <w:ilvl w:val="0"/>
          <w:numId w:val="19"/>
        </w:numPr>
        <w:tabs>
          <w:tab w:val="left" w:pos="567"/>
        </w:tabs>
        <w:rPr>
          <w:rFonts w:cs="Arial"/>
          <w:b/>
        </w:rPr>
      </w:pPr>
      <w:r w:rsidRPr="008C3CCE">
        <w:rPr>
          <w:rFonts w:cs="Arial"/>
        </w:rPr>
        <w:t>It is important of course that we periodically review our Constitution on a regular basis and keep it up to date.</w:t>
      </w:r>
      <w:r w:rsidR="00B06B29">
        <w:rPr>
          <w:rFonts w:cs="Arial"/>
        </w:rPr>
        <w:t xml:space="preserve"> Members need to be aware that because of the continuing uncertainty caused by the Coronavirus pandemic – and </w:t>
      </w:r>
      <w:proofErr w:type="gramStart"/>
      <w:r w:rsidR="00B06B29">
        <w:rPr>
          <w:rFonts w:cs="Arial"/>
        </w:rPr>
        <w:t>in particular uncertainty</w:t>
      </w:r>
      <w:proofErr w:type="gramEnd"/>
      <w:r w:rsidR="00B06B29">
        <w:rPr>
          <w:rFonts w:cs="Arial"/>
        </w:rPr>
        <w:t xml:space="preserve"> over when social distancing rules will come to an end – it is impossible to be precise</w:t>
      </w:r>
      <w:r w:rsidR="00C10828">
        <w:rPr>
          <w:rFonts w:cs="Arial"/>
        </w:rPr>
        <w:t xml:space="preserve"> at this juncture</w:t>
      </w:r>
      <w:r w:rsidR="00B06B29">
        <w:rPr>
          <w:rFonts w:cs="Arial"/>
        </w:rPr>
        <w:t xml:space="preserve"> about when the trial period for new working for My Neighbourhood</w:t>
      </w:r>
      <w:r w:rsidR="003E16BB">
        <w:rPr>
          <w:rFonts w:cs="Arial"/>
        </w:rPr>
        <w:t xml:space="preserve"> Community Hubs</w:t>
      </w:r>
      <w:r w:rsidR="00B06B29">
        <w:rPr>
          <w:rFonts w:cs="Arial"/>
        </w:rPr>
        <w:t xml:space="preserve"> will commence. </w:t>
      </w:r>
      <w:r w:rsidR="00C10828">
        <w:rPr>
          <w:rFonts w:cs="Arial"/>
        </w:rPr>
        <w:t>It is hoped and expected that clarity on this issue will be provided in advance of the next full Council meeting.</w:t>
      </w:r>
    </w:p>
    <w:p w14:paraId="6C43FF22" w14:textId="77777777" w:rsidR="002F5C5E" w:rsidRPr="00C278CB" w:rsidRDefault="009F20DB" w:rsidP="002F5C5E">
      <w:pPr>
        <w:rPr>
          <w:b/>
          <w:strike/>
          <w:szCs w:val="22"/>
        </w:rPr>
      </w:pPr>
    </w:p>
    <w:p w14:paraId="6C43FF23" w14:textId="77777777" w:rsidR="000B5251" w:rsidRPr="00C278CB" w:rsidRDefault="008C3CCE" w:rsidP="000B5251">
      <w:pPr>
        <w:rPr>
          <w:b/>
          <w:szCs w:val="22"/>
        </w:rPr>
      </w:pPr>
      <w:r w:rsidRPr="00C278CB">
        <w:rPr>
          <w:b/>
          <w:szCs w:val="22"/>
        </w:rPr>
        <w:t xml:space="preserve">OTHER IMPLICATIONS: </w:t>
      </w:r>
    </w:p>
    <w:p w14:paraId="6C43FF24" w14:textId="77777777" w:rsidR="003C36EB" w:rsidRPr="00C278CB" w:rsidRDefault="009F20D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3D2C25" w14:paraId="6C43FF38" w14:textId="77777777" w:rsidTr="009C1143">
        <w:trPr>
          <w:trHeight w:val="334"/>
        </w:trPr>
        <w:tc>
          <w:tcPr>
            <w:tcW w:w="3544" w:type="dxa"/>
            <w:shd w:val="clear" w:color="auto" w:fill="auto"/>
          </w:tcPr>
          <w:p w14:paraId="6C43FF25" w14:textId="77777777" w:rsidR="00A56681" w:rsidRPr="00C278CB" w:rsidRDefault="009F20DB" w:rsidP="00A56681">
            <w:pPr>
              <w:ind w:left="360"/>
              <w:rPr>
                <w:b/>
                <w:szCs w:val="22"/>
              </w:rPr>
            </w:pPr>
          </w:p>
          <w:p w14:paraId="6C43FF26" w14:textId="77777777" w:rsidR="002F5C5E" w:rsidRDefault="008C3CCE" w:rsidP="0047741D">
            <w:pPr>
              <w:numPr>
                <w:ilvl w:val="0"/>
                <w:numId w:val="11"/>
              </w:numPr>
              <w:ind w:left="360"/>
              <w:rPr>
                <w:b/>
                <w:szCs w:val="22"/>
              </w:rPr>
            </w:pPr>
            <w:r w:rsidRPr="00C278CB">
              <w:rPr>
                <w:b/>
                <w:szCs w:val="22"/>
              </w:rPr>
              <w:t xml:space="preserve">Risk </w:t>
            </w:r>
          </w:p>
          <w:p w14:paraId="5568207A" w14:textId="77777777" w:rsidR="008C3CCE" w:rsidRDefault="008C3CCE" w:rsidP="008C3CCE">
            <w:pPr>
              <w:ind w:left="360"/>
              <w:rPr>
                <w:b/>
                <w:szCs w:val="22"/>
              </w:rPr>
            </w:pPr>
          </w:p>
          <w:p w14:paraId="16B2D019" w14:textId="77777777" w:rsidR="008C3CCE" w:rsidRPr="00C278CB" w:rsidRDefault="008C3CCE" w:rsidP="008C3CCE">
            <w:pPr>
              <w:ind w:left="360"/>
              <w:rPr>
                <w:b/>
                <w:szCs w:val="22"/>
              </w:rPr>
            </w:pPr>
          </w:p>
          <w:p w14:paraId="6C43FF27" w14:textId="77777777" w:rsidR="003C36EB" w:rsidRPr="00C278CB" w:rsidRDefault="009F20DB" w:rsidP="0047741D">
            <w:pPr>
              <w:rPr>
                <w:b/>
                <w:szCs w:val="22"/>
              </w:rPr>
            </w:pPr>
          </w:p>
          <w:p w14:paraId="6C43FF28" w14:textId="77777777" w:rsidR="002F5C5E" w:rsidRPr="00C278CB" w:rsidRDefault="008C3CCE" w:rsidP="00A56681">
            <w:pPr>
              <w:numPr>
                <w:ilvl w:val="0"/>
                <w:numId w:val="11"/>
              </w:numPr>
              <w:ind w:left="360"/>
              <w:rPr>
                <w:b/>
                <w:szCs w:val="22"/>
              </w:rPr>
            </w:pPr>
            <w:r w:rsidRPr="00C278CB">
              <w:rPr>
                <w:b/>
                <w:szCs w:val="22"/>
              </w:rPr>
              <w:t xml:space="preserve">Equality &amp; Diversity </w:t>
            </w:r>
          </w:p>
          <w:p w14:paraId="6C43FF29" w14:textId="77777777" w:rsidR="00A56681" w:rsidRPr="00C278CB" w:rsidRDefault="009F20DB" w:rsidP="00A56681">
            <w:pPr>
              <w:rPr>
                <w:b/>
                <w:szCs w:val="22"/>
              </w:rPr>
            </w:pPr>
          </w:p>
          <w:p w14:paraId="6C43FF2D" w14:textId="77777777" w:rsidR="002F5C5E" w:rsidRPr="00C278CB" w:rsidRDefault="009F20DB" w:rsidP="008C3CCE">
            <w:pPr>
              <w:rPr>
                <w:szCs w:val="22"/>
              </w:rPr>
            </w:pPr>
          </w:p>
        </w:tc>
        <w:tc>
          <w:tcPr>
            <w:tcW w:w="6379" w:type="dxa"/>
            <w:shd w:val="clear" w:color="auto" w:fill="auto"/>
          </w:tcPr>
          <w:p w14:paraId="6C43FF2E" w14:textId="77777777" w:rsidR="002F5C5E" w:rsidRPr="008C3CCE" w:rsidRDefault="009F20DB" w:rsidP="00AC4A99">
            <w:pPr>
              <w:rPr>
                <w:szCs w:val="22"/>
              </w:rPr>
            </w:pPr>
          </w:p>
          <w:p w14:paraId="6C43FF2F" w14:textId="18ECF462" w:rsidR="00F43895" w:rsidRPr="008C3CCE" w:rsidRDefault="008C3CCE" w:rsidP="00AC4A99">
            <w:pPr>
              <w:rPr>
                <w:szCs w:val="22"/>
              </w:rPr>
            </w:pPr>
            <w:r w:rsidRPr="008C3CCE">
              <w:rPr>
                <w:szCs w:val="22"/>
              </w:rPr>
              <w:t>There are no particular risk concerns that need to be highlighted.</w:t>
            </w:r>
          </w:p>
          <w:p w14:paraId="6C43FF30" w14:textId="77777777" w:rsidR="00A56681" w:rsidRPr="008C3CCE" w:rsidRDefault="009F20DB" w:rsidP="00AC4A99">
            <w:pPr>
              <w:rPr>
                <w:szCs w:val="22"/>
              </w:rPr>
            </w:pPr>
          </w:p>
          <w:p w14:paraId="6C43FF31" w14:textId="64E61883" w:rsidR="00F43895" w:rsidRPr="008C3CCE" w:rsidRDefault="009F20DB" w:rsidP="00AC4A99">
            <w:pPr>
              <w:rPr>
                <w:szCs w:val="22"/>
              </w:rPr>
            </w:pPr>
          </w:p>
          <w:p w14:paraId="6A4733BA" w14:textId="27AB4A97" w:rsidR="008C3CCE" w:rsidRPr="008C3CCE" w:rsidRDefault="008C3CCE" w:rsidP="00AC4A99">
            <w:pPr>
              <w:rPr>
                <w:szCs w:val="22"/>
              </w:rPr>
            </w:pPr>
            <w:r w:rsidRPr="008C3CCE">
              <w:rPr>
                <w:szCs w:val="22"/>
              </w:rPr>
              <w:t xml:space="preserve">The </w:t>
            </w:r>
            <w:r w:rsidR="00B06B29">
              <w:rPr>
                <w:szCs w:val="22"/>
              </w:rPr>
              <w:t xml:space="preserve">aim with My Neighbourhood </w:t>
            </w:r>
            <w:r w:rsidR="003E16BB">
              <w:rPr>
                <w:szCs w:val="22"/>
              </w:rPr>
              <w:t>Community Hubs</w:t>
            </w:r>
            <w:r w:rsidR="00B06B29">
              <w:rPr>
                <w:szCs w:val="22"/>
              </w:rPr>
              <w:t xml:space="preserve"> is that we </w:t>
            </w:r>
            <w:r w:rsidRPr="008C3CCE">
              <w:rPr>
                <w:szCs w:val="22"/>
              </w:rPr>
              <w:t>engage with all strands of our local communities.</w:t>
            </w:r>
          </w:p>
          <w:p w14:paraId="6C43FF32" w14:textId="77777777" w:rsidR="00A56681" w:rsidRPr="00C278CB" w:rsidRDefault="009F20DB" w:rsidP="00AC4A99">
            <w:pPr>
              <w:rPr>
                <w:i/>
                <w:szCs w:val="22"/>
              </w:rPr>
            </w:pPr>
          </w:p>
          <w:p w14:paraId="6C43FF33" w14:textId="77777777" w:rsidR="00F43895" w:rsidRDefault="009F20DB" w:rsidP="00AC4A99">
            <w:pPr>
              <w:rPr>
                <w:i/>
                <w:szCs w:val="22"/>
              </w:rPr>
            </w:pPr>
          </w:p>
          <w:p w14:paraId="6C43FF34" w14:textId="77777777" w:rsidR="00CD1A0A" w:rsidRPr="00C278CB" w:rsidRDefault="009F20DB" w:rsidP="00AC4A99">
            <w:pPr>
              <w:rPr>
                <w:i/>
                <w:szCs w:val="22"/>
              </w:rPr>
            </w:pPr>
          </w:p>
          <w:p w14:paraId="6C43FF36" w14:textId="50847B5D" w:rsidR="00F43895" w:rsidRPr="00C278CB" w:rsidRDefault="009F20DB" w:rsidP="00AC4A99">
            <w:pPr>
              <w:rPr>
                <w:i/>
                <w:szCs w:val="22"/>
              </w:rPr>
            </w:pPr>
          </w:p>
          <w:p w14:paraId="6C43FF37" w14:textId="77777777" w:rsidR="00F43895" w:rsidRPr="00C278CB" w:rsidRDefault="009F20DB" w:rsidP="00AC4A99">
            <w:pPr>
              <w:rPr>
                <w:i/>
                <w:szCs w:val="22"/>
              </w:rPr>
            </w:pPr>
          </w:p>
        </w:tc>
      </w:tr>
    </w:tbl>
    <w:p w14:paraId="6C43FF39" w14:textId="77777777" w:rsidR="00B71A04" w:rsidRPr="00C278CB" w:rsidRDefault="009F20DB" w:rsidP="002F5C5E">
      <w:pPr>
        <w:rPr>
          <w:b/>
          <w:szCs w:val="22"/>
        </w:rPr>
      </w:pPr>
    </w:p>
    <w:p w14:paraId="60D9B2E9" w14:textId="77777777" w:rsidR="00B06B29" w:rsidRDefault="00B06B29" w:rsidP="00B71A04">
      <w:pPr>
        <w:tabs>
          <w:tab w:val="left" w:pos="567"/>
        </w:tabs>
        <w:rPr>
          <w:b/>
          <w:szCs w:val="22"/>
        </w:rPr>
      </w:pPr>
    </w:p>
    <w:p w14:paraId="6C43FF3A" w14:textId="0BE50B20" w:rsidR="002F5C5E" w:rsidRPr="00C278CB" w:rsidRDefault="008C3CCE" w:rsidP="00B71A04">
      <w:pPr>
        <w:tabs>
          <w:tab w:val="left" w:pos="567"/>
        </w:tabs>
        <w:rPr>
          <w:b/>
          <w:szCs w:val="22"/>
        </w:rPr>
      </w:pPr>
      <w:r w:rsidRPr="00C278CB">
        <w:rPr>
          <w:b/>
          <w:szCs w:val="22"/>
        </w:rPr>
        <w:t xml:space="preserve">There are no background papers to this </w:t>
      </w:r>
      <w:r>
        <w:rPr>
          <w:b/>
          <w:szCs w:val="22"/>
        </w:rPr>
        <w:t>report</w:t>
      </w:r>
    </w:p>
    <w:p w14:paraId="6C43FF3B" w14:textId="77777777" w:rsidR="000B5251" w:rsidRPr="00C278CB" w:rsidRDefault="009F20DB" w:rsidP="00B71A04">
      <w:pPr>
        <w:tabs>
          <w:tab w:val="left" w:pos="567"/>
        </w:tabs>
        <w:rPr>
          <w:szCs w:val="22"/>
        </w:rPr>
      </w:pPr>
    </w:p>
    <w:p w14:paraId="6C43FF3D" w14:textId="77777777" w:rsidR="000B5251" w:rsidRPr="00C278CB" w:rsidRDefault="009F20DB" w:rsidP="00B71A04">
      <w:pPr>
        <w:tabs>
          <w:tab w:val="left" w:pos="567"/>
        </w:tabs>
        <w:rPr>
          <w:i/>
          <w:szCs w:val="22"/>
        </w:rPr>
      </w:pPr>
    </w:p>
    <w:p w14:paraId="6C43FF3E" w14:textId="3B579143" w:rsidR="000B5251" w:rsidRPr="00C278CB" w:rsidRDefault="008C3CCE" w:rsidP="00B71A04">
      <w:pPr>
        <w:tabs>
          <w:tab w:val="left" w:pos="567"/>
        </w:tabs>
        <w:rPr>
          <w:b/>
        </w:rPr>
      </w:pPr>
      <w:r>
        <w:rPr>
          <w:b/>
        </w:rPr>
        <w:t xml:space="preserve">APPENDICES </w:t>
      </w:r>
    </w:p>
    <w:p w14:paraId="6C43FF41" w14:textId="77777777" w:rsidR="000B5251" w:rsidRPr="00C278CB" w:rsidRDefault="009F20DB" w:rsidP="00B71A04">
      <w:pPr>
        <w:tabs>
          <w:tab w:val="left" w:pos="567"/>
        </w:tabs>
        <w:ind w:left="720" w:hanging="720"/>
        <w:rPr>
          <w:rFonts w:cs="Arial"/>
          <w:i/>
        </w:rPr>
      </w:pPr>
    </w:p>
    <w:p w14:paraId="6C43FF42" w14:textId="456FBBB8" w:rsidR="000B5251" w:rsidRPr="008C3CCE" w:rsidRDefault="008C3CCE" w:rsidP="00B71A04">
      <w:pPr>
        <w:tabs>
          <w:tab w:val="left" w:pos="567"/>
        </w:tabs>
        <w:ind w:left="720" w:hanging="720"/>
      </w:pPr>
      <w:r w:rsidRPr="008C3CCE">
        <w:t>Appendix 1 – Existing Text</w:t>
      </w:r>
    </w:p>
    <w:p w14:paraId="6C43FF43" w14:textId="3EEBAD2F" w:rsidR="000B5251" w:rsidRPr="008C3CCE" w:rsidRDefault="008C3CCE" w:rsidP="00B71A04">
      <w:pPr>
        <w:tabs>
          <w:tab w:val="left" w:pos="567"/>
        </w:tabs>
        <w:ind w:left="720" w:hanging="720"/>
        <w:rPr>
          <w:rFonts w:cs="Arial"/>
        </w:rPr>
      </w:pPr>
      <w:r w:rsidRPr="008C3CCE">
        <w:t>Appendix 2 – Proposed Text</w:t>
      </w:r>
    </w:p>
    <w:p w14:paraId="6C43FF44" w14:textId="77777777" w:rsidR="001C5E49" w:rsidRPr="00C278CB" w:rsidRDefault="009F20DB" w:rsidP="00B71A04">
      <w:pPr>
        <w:tabs>
          <w:tab w:val="left" w:pos="567"/>
          <w:tab w:val="left" w:pos="2839"/>
        </w:tabs>
        <w:rPr>
          <w:b/>
          <w:szCs w:val="22"/>
        </w:rPr>
      </w:pPr>
    </w:p>
    <w:p w14:paraId="6C43FF45" w14:textId="77777777" w:rsidR="001C5E49" w:rsidRPr="00C278CB" w:rsidRDefault="009F20DB" w:rsidP="001C5E49">
      <w:pPr>
        <w:tabs>
          <w:tab w:val="left" w:pos="2839"/>
        </w:tabs>
        <w:ind w:left="426" w:hanging="426"/>
        <w:rPr>
          <w:rFonts w:cs="Arial"/>
        </w:rPr>
      </w:pPr>
    </w:p>
    <w:p w14:paraId="6C43FF46" w14:textId="2456C600" w:rsidR="001C5E49" w:rsidRPr="00C278CB" w:rsidRDefault="008C3CCE" w:rsidP="001C5E49">
      <w:pPr>
        <w:tabs>
          <w:tab w:val="left" w:pos="2839"/>
        </w:tabs>
        <w:ind w:left="426" w:hanging="426"/>
        <w:rPr>
          <w:rFonts w:cs="Arial"/>
        </w:rPr>
      </w:pPr>
      <w:r w:rsidRPr="00C278CB">
        <w:rPr>
          <w:rFonts w:cs="Arial"/>
        </w:rPr>
        <w:t>LT Member’s Name</w:t>
      </w:r>
      <w:r>
        <w:rPr>
          <w:rFonts w:cs="Arial"/>
        </w:rPr>
        <w:t xml:space="preserve"> – David Whelan</w:t>
      </w:r>
    </w:p>
    <w:p w14:paraId="6C43FF47" w14:textId="6C3173E7" w:rsidR="001C5E49" w:rsidRPr="00C278CB" w:rsidRDefault="008C3CCE" w:rsidP="001C5E49">
      <w:pPr>
        <w:tabs>
          <w:tab w:val="left" w:pos="2839"/>
        </w:tabs>
        <w:rPr>
          <w:rFonts w:cs="Arial"/>
        </w:rPr>
      </w:pPr>
      <w:r w:rsidRPr="00C278CB">
        <w:rPr>
          <w:rFonts w:cs="Arial"/>
        </w:rPr>
        <w:t xml:space="preserve">Job Title </w:t>
      </w:r>
      <w:r>
        <w:rPr>
          <w:rFonts w:cs="Arial"/>
        </w:rPr>
        <w:t>– Shared Services Lead - Legal</w:t>
      </w:r>
    </w:p>
    <w:p w14:paraId="6C43FF48" w14:textId="77777777" w:rsidR="001C5E49" w:rsidRPr="007F1945" w:rsidRDefault="009F20DB"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2"/>
        <w:gridCol w:w="1554"/>
        <w:gridCol w:w="2354"/>
      </w:tblGrid>
      <w:tr w:rsidR="003D2C25" w14:paraId="6C43FF4C" w14:textId="77777777" w:rsidTr="00E2196F">
        <w:tc>
          <w:tcPr>
            <w:tcW w:w="5700" w:type="dxa"/>
            <w:shd w:val="clear" w:color="auto" w:fill="auto"/>
          </w:tcPr>
          <w:p w14:paraId="6C43FF49" w14:textId="77777777" w:rsidR="001C5E49" w:rsidRPr="0031059E" w:rsidRDefault="008C3CCE" w:rsidP="00E2196F">
            <w:pPr>
              <w:rPr>
                <w:rFonts w:cs="Arial"/>
              </w:rPr>
            </w:pPr>
            <w:r w:rsidRPr="0031059E">
              <w:rPr>
                <w:rFonts w:cs="Arial"/>
              </w:rPr>
              <w:t>Report Author:</w:t>
            </w:r>
          </w:p>
        </w:tc>
        <w:tc>
          <w:tcPr>
            <w:tcW w:w="1559" w:type="dxa"/>
            <w:shd w:val="clear" w:color="auto" w:fill="auto"/>
          </w:tcPr>
          <w:p w14:paraId="6C43FF4A" w14:textId="77777777" w:rsidR="001C5E49" w:rsidRPr="0031059E" w:rsidRDefault="008C3CCE" w:rsidP="00E2196F">
            <w:pPr>
              <w:rPr>
                <w:rFonts w:cs="Arial"/>
              </w:rPr>
            </w:pPr>
            <w:r w:rsidRPr="0031059E">
              <w:rPr>
                <w:rFonts w:cs="Arial"/>
              </w:rPr>
              <w:t>Telephone:</w:t>
            </w:r>
          </w:p>
        </w:tc>
        <w:tc>
          <w:tcPr>
            <w:tcW w:w="2380" w:type="dxa"/>
            <w:shd w:val="clear" w:color="auto" w:fill="auto"/>
          </w:tcPr>
          <w:p w14:paraId="6C43FF4B" w14:textId="77777777" w:rsidR="001C5E49" w:rsidRPr="0031059E" w:rsidRDefault="008C3CCE" w:rsidP="00E2196F">
            <w:pPr>
              <w:rPr>
                <w:rFonts w:cs="Arial"/>
              </w:rPr>
            </w:pPr>
            <w:r w:rsidRPr="0031059E">
              <w:rPr>
                <w:rFonts w:cs="Arial"/>
              </w:rPr>
              <w:t>Date:</w:t>
            </w:r>
          </w:p>
        </w:tc>
      </w:tr>
      <w:tr w:rsidR="003D2C25" w14:paraId="6C43FF50" w14:textId="77777777" w:rsidTr="00E2196F">
        <w:tc>
          <w:tcPr>
            <w:tcW w:w="5700" w:type="dxa"/>
            <w:shd w:val="clear" w:color="auto" w:fill="auto"/>
          </w:tcPr>
          <w:p w14:paraId="6C43FF4D" w14:textId="77777777" w:rsidR="00C903AC" w:rsidRPr="0031059E" w:rsidRDefault="008C3CCE"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Dave Whelan</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Shared Services Lead - Legal &amp; Deputy Monitoring Officer</w:t>
            </w:r>
            <w:r>
              <w:rPr>
                <w:rFonts w:cs="Arial"/>
              </w:rPr>
              <w:fldChar w:fldCharType="end"/>
            </w:r>
          </w:p>
        </w:tc>
        <w:tc>
          <w:tcPr>
            <w:tcW w:w="1559" w:type="dxa"/>
            <w:shd w:val="clear" w:color="auto" w:fill="auto"/>
          </w:tcPr>
          <w:p w14:paraId="6C43FF4E" w14:textId="1A90A5B8" w:rsidR="00C903AC" w:rsidRPr="0031059E" w:rsidRDefault="008C3CCE" w:rsidP="00C903AC">
            <w:pPr>
              <w:rPr>
                <w:rFonts w:cs="Arial"/>
              </w:rPr>
            </w:pPr>
            <w:r>
              <w:rPr>
                <w:rFonts w:cs="Arial"/>
              </w:rPr>
              <w:t>01772 625247</w:t>
            </w:r>
          </w:p>
        </w:tc>
        <w:tc>
          <w:tcPr>
            <w:tcW w:w="2380" w:type="dxa"/>
            <w:shd w:val="clear" w:color="auto" w:fill="auto"/>
          </w:tcPr>
          <w:p w14:paraId="6C43FF4F" w14:textId="1AB1863D" w:rsidR="00C903AC" w:rsidRPr="0031059E" w:rsidRDefault="00B06B29" w:rsidP="00C903AC">
            <w:pPr>
              <w:rPr>
                <w:rFonts w:cs="Arial"/>
              </w:rPr>
            </w:pPr>
            <w:r>
              <w:rPr>
                <w:rFonts w:cs="Arial"/>
              </w:rPr>
              <w:t>03/06/20</w:t>
            </w:r>
          </w:p>
        </w:tc>
      </w:tr>
    </w:tbl>
    <w:p w14:paraId="6C43FF51" w14:textId="77777777" w:rsidR="001C5E49" w:rsidRPr="009725FB" w:rsidRDefault="009F20DB"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3FF5A" w14:textId="77777777" w:rsidR="004A4DD3" w:rsidRDefault="008C3CCE">
      <w:r>
        <w:separator/>
      </w:r>
    </w:p>
  </w:endnote>
  <w:endnote w:type="continuationSeparator" w:id="0">
    <w:p w14:paraId="6C43FF5C" w14:textId="77777777" w:rsidR="004A4DD3" w:rsidRDefault="008C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FF54" w14:textId="77777777" w:rsidR="00FD7B65" w:rsidRPr="00FD7B65" w:rsidRDefault="008C3CCE">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C10828">
      <w:rPr>
        <w:noProof/>
        <w:sz w:val="24"/>
      </w:rPr>
      <w:t>3</w:t>
    </w:r>
    <w:r w:rsidRPr="00FD7B65">
      <w:rPr>
        <w:noProof/>
        <w:sz w:val="24"/>
      </w:rPr>
      <w:fldChar w:fldCharType="end"/>
    </w:r>
  </w:p>
  <w:p w14:paraId="6C43FF55" w14:textId="77777777" w:rsidR="00FD7B65" w:rsidRDefault="009F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3FF56" w14:textId="77777777" w:rsidR="004A4DD3" w:rsidRDefault="008C3CCE">
      <w:r>
        <w:separator/>
      </w:r>
    </w:p>
  </w:footnote>
  <w:footnote w:type="continuationSeparator" w:id="0">
    <w:p w14:paraId="6C43FF58" w14:textId="77777777" w:rsidR="004A4DD3" w:rsidRDefault="008C3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F2FE9ED4">
      <w:start w:val="1"/>
      <w:numFmt w:val="bullet"/>
      <w:lvlText w:val=""/>
      <w:lvlJc w:val="left"/>
      <w:pPr>
        <w:ind w:left="720" w:hanging="360"/>
      </w:pPr>
      <w:rPr>
        <w:rFonts w:ascii="Symbol" w:hAnsi="Symbol" w:hint="default"/>
      </w:rPr>
    </w:lvl>
    <w:lvl w:ilvl="1" w:tplc="B6546366" w:tentative="1">
      <w:start w:val="1"/>
      <w:numFmt w:val="bullet"/>
      <w:lvlText w:val="o"/>
      <w:lvlJc w:val="left"/>
      <w:pPr>
        <w:ind w:left="1440" w:hanging="360"/>
      </w:pPr>
      <w:rPr>
        <w:rFonts w:ascii="Courier New" w:hAnsi="Courier New" w:cs="Courier New" w:hint="default"/>
      </w:rPr>
    </w:lvl>
    <w:lvl w:ilvl="2" w:tplc="C02CE900" w:tentative="1">
      <w:start w:val="1"/>
      <w:numFmt w:val="bullet"/>
      <w:lvlText w:val=""/>
      <w:lvlJc w:val="left"/>
      <w:pPr>
        <w:ind w:left="2160" w:hanging="360"/>
      </w:pPr>
      <w:rPr>
        <w:rFonts w:ascii="Wingdings" w:hAnsi="Wingdings" w:hint="default"/>
      </w:rPr>
    </w:lvl>
    <w:lvl w:ilvl="3" w:tplc="606EE4FE" w:tentative="1">
      <w:start w:val="1"/>
      <w:numFmt w:val="bullet"/>
      <w:lvlText w:val=""/>
      <w:lvlJc w:val="left"/>
      <w:pPr>
        <w:ind w:left="2880" w:hanging="360"/>
      </w:pPr>
      <w:rPr>
        <w:rFonts w:ascii="Symbol" w:hAnsi="Symbol" w:hint="default"/>
      </w:rPr>
    </w:lvl>
    <w:lvl w:ilvl="4" w:tplc="604CCE10" w:tentative="1">
      <w:start w:val="1"/>
      <w:numFmt w:val="bullet"/>
      <w:lvlText w:val="o"/>
      <w:lvlJc w:val="left"/>
      <w:pPr>
        <w:ind w:left="3600" w:hanging="360"/>
      </w:pPr>
      <w:rPr>
        <w:rFonts w:ascii="Courier New" w:hAnsi="Courier New" w:cs="Courier New" w:hint="default"/>
      </w:rPr>
    </w:lvl>
    <w:lvl w:ilvl="5" w:tplc="CCA67F24" w:tentative="1">
      <w:start w:val="1"/>
      <w:numFmt w:val="bullet"/>
      <w:lvlText w:val=""/>
      <w:lvlJc w:val="left"/>
      <w:pPr>
        <w:ind w:left="4320" w:hanging="360"/>
      </w:pPr>
      <w:rPr>
        <w:rFonts w:ascii="Wingdings" w:hAnsi="Wingdings" w:hint="default"/>
      </w:rPr>
    </w:lvl>
    <w:lvl w:ilvl="6" w:tplc="FBB4BE98" w:tentative="1">
      <w:start w:val="1"/>
      <w:numFmt w:val="bullet"/>
      <w:lvlText w:val=""/>
      <w:lvlJc w:val="left"/>
      <w:pPr>
        <w:ind w:left="5040" w:hanging="360"/>
      </w:pPr>
      <w:rPr>
        <w:rFonts w:ascii="Symbol" w:hAnsi="Symbol" w:hint="default"/>
      </w:rPr>
    </w:lvl>
    <w:lvl w:ilvl="7" w:tplc="7F0C678C" w:tentative="1">
      <w:start w:val="1"/>
      <w:numFmt w:val="bullet"/>
      <w:lvlText w:val="o"/>
      <w:lvlJc w:val="left"/>
      <w:pPr>
        <w:ind w:left="5760" w:hanging="360"/>
      </w:pPr>
      <w:rPr>
        <w:rFonts w:ascii="Courier New" w:hAnsi="Courier New" w:cs="Courier New" w:hint="default"/>
      </w:rPr>
    </w:lvl>
    <w:lvl w:ilvl="8" w:tplc="C5420092"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1438057C">
      <w:start w:val="1"/>
      <w:numFmt w:val="bullet"/>
      <w:lvlText w:val=""/>
      <w:lvlJc w:val="left"/>
      <w:pPr>
        <w:ind w:left="780" w:hanging="360"/>
      </w:pPr>
      <w:rPr>
        <w:rFonts w:ascii="Symbol" w:hAnsi="Symbol" w:hint="default"/>
      </w:rPr>
    </w:lvl>
    <w:lvl w:ilvl="1" w:tplc="E416A840" w:tentative="1">
      <w:start w:val="1"/>
      <w:numFmt w:val="bullet"/>
      <w:lvlText w:val="o"/>
      <w:lvlJc w:val="left"/>
      <w:pPr>
        <w:ind w:left="1500" w:hanging="360"/>
      </w:pPr>
      <w:rPr>
        <w:rFonts w:ascii="Courier New" w:hAnsi="Courier New" w:cs="Courier New" w:hint="default"/>
      </w:rPr>
    </w:lvl>
    <w:lvl w:ilvl="2" w:tplc="12B62372" w:tentative="1">
      <w:start w:val="1"/>
      <w:numFmt w:val="bullet"/>
      <w:lvlText w:val=""/>
      <w:lvlJc w:val="left"/>
      <w:pPr>
        <w:ind w:left="2220" w:hanging="360"/>
      </w:pPr>
      <w:rPr>
        <w:rFonts w:ascii="Wingdings" w:hAnsi="Wingdings" w:hint="default"/>
      </w:rPr>
    </w:lvl>
    <w:lvl w:ilvl="3" w:tplc="14CAC952" w:tentative="1">
      <w:start w:val="1"/>
      <w:numFmt w:val="bullet"/>
      <w:lvlText w:val=""/>
      <w:lvlJc w:val="left"/>
      <w:pPr>
        <w:ind w:left="2940" w:hanging="360"/>
      </w:pPr>
      <w:rPr>
        <w:rFonts w:ascii="Symbol" w:hAnsi="Symbol" w:hint="default"/>
      </w:rPr>
    </w:lvl>
    <w:lvl w:ilvl="4" w:tplc="E7BC990C" w:tentative="1">
      <w:start w:val="1"/>
      <w:numFmt w:val="bullet"/>
      <w:lvlText w:val="o"/>
      <w:lvlJc w:val="left"/>
      <w:pPr>
        <w:ind w:left="3660" w:hanging="360"/>
      </w:pPr>
      <w:rPr>
        <w:rFonts w:ascii="Courier New" w:hAnsi="Courier New" w:cs="Courier New" w:hint="default"/>
      </w:rPr>
    </w:lvl>
    <w:lvl w:ilvl="5" w:tplc="006EF07E" w:tentative="1">
      <w:start w:val="1"/>
      <w:numFmt w:val="bullet"/>
      <w:lvlText w:val=""/>
      <w:lvlJc w:val="left"/>
      <w:pPr>
        <w:ind w:left="4380" w:hanging="360"/>
      </w:pPr>
      <w:rPr>
        <w:rFonts w:ascii="Wingdings" w:hAnsi="Wingdings" w:hint="default"/>
      </w:rPr>
    </w:lvl>
    <w:lvl w:ilvl="6" w:tplc="A6A47202" w:tentative="1">
      <w:start w:val="1"/>
      <w:numFmt w:val="bullet"/>
      <w:lvlText w:val=""/>
      <w:lvlJc w:val="left"/>
      <w:pPr>
        <w:ind w:left="5100" w:hanging="360"/>
      </w:pPr>
      <w:rPr>
        <w:rFonts w:ascii="Symbol" w:hAnsi="Symbol" w:hint="default"/>
      </w:rPr>
    </w:lvl>
    <w:lvl w:ilvl="7" w:tplc="181C415C" w:tentative="1">
      <w:start w:val="1"/>
      <w:numFmt w:val="bullet"/>
      <w:lvlText w:val="o"/>
      <w:lvlJc w:val="left"/>
      <w:pPr>
        <w:ind w:left="5820" w:hanging="360"/>
      </w:pPr>
      <w:rPr>
        <w:rFonts w:ascii="Courier New" w:hAnsi="Courier New" w:cs="Courier New" w:hint="default"/>
      </w:rPr>
    </w:lvl>
    <w:lvl w:ilvl="8" w:tplc="FAD68552"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C1AED9B2">
      <w:start w:val="1"/>
      <w:numFmt w:val="bullet"/>
      <w:lvlText w:val="u"/>
      <w:lvlJc w:val="left"/>
      <w:pPr>
        <w:ind w:left="720" w:hanging="360"/>
      </w:pPr>
      <w:rPr>
        <w:rFonts w:ascii="Wingdings 3" w:hAnsi="Wingdings 3" w:hint="default"/>
      </w:rPr>
    </w:lvl>
    <w:lvl w:ilvl="1" w:tplc="11C04E58" w:tentative="1">
      <w:start w:val="1"/>
      <w:numFmt w:val="bullet"/>
      <w:lvlText w:val="o"/>
      <w:lvlJc w:val="left"/>
      <w:pPr>
        <w:ind w:left="1440" w:hanging="360"/>
      </w:pPr>
      <w:rPr>
        <w:rFonts w:ascii="Courier New" w:hAnsi="Courier New" w:cs="Courier New" w:hint="default"/>
      </w:rPr>
    </w:lvl>
    <w:lvl w:ilvl="2" w:tplc="09380B9E" w:tentative="1">
      <w:start w:val="1"/>
      <w:numFmt w:val="bullet"/>
      <w:lvlText w:val=""/>
      <w:lvlJc w:val="left"/>
      <w:pPr>
        <w:ind w:left="2160" w:hanging="360"/>
      </w:pPr>
      <w:rPr>
        <w:rFonts w:ascii="Wingdings" w:hAnsi="Wingdings" w:hint="default"/>
      </w:rPr>
    </w:lvl>
    <w:lvl w:ilvl="3" w:tplc="1F22DBF6" w:tentative="1">
      <w:start w:val="1"/>
      <w:numFmt w:val="bullet"/>
      <w:lvlText w:val=""/>
      <w:lvlJc w:val="left"/>
      <w:pPr>
        <w:ind w:left="2880" w:hanging="360"/>
      </w:pPr>
      <w:rPr>
        <w:rFonts w:ascii="Symbol" w:hAnsi="Symbol" w:hint="default"/>
      </w:rPr>
    </w:lvl>
    <w:lvl w:ilvl="4" w:tplc="1E249562" w:tentative="1">
      <w:start w:val="1"/>
      <w:numFmt w:val="bullet"/>
      <w:lvlText w:val="o"/>
      <w:lvlJc w:val="left"/>
      <w:pPr>
        <w:ind w:left="3600" w:hanging="360"/>
      </w:pPr>
      <w:rPr>
        <w:rFonts w:ascii="Courier New" w:hAnsi="Courier New" w:cs="Courier New" w:hint="default"/>
      </w:rPr>
    </w:lvl>
    <w:lvl w:ilvl="5" w:tplc="7BE2ED9E" w:tentative="1">
      <w:start w:val="1"/>
      <w:numFmt w:val="bullet"/>
      <w:lvlText w:val=""/>
      <w:lvlJc w:val="left"/>
      <w:pPr>
        <w:ind w:left="4320" w:hanging="360"/>
      </w:pPr>
      <w:rPr>
        <w:rFonts w:ascii="Wingdings" w:hAnsi="Wingdings" w:hint="default"/>
      </w:rPr>
    </w:lvl>
    <w:lvl w:ilvl="6" w:tplc="4F586B34" w:tentative="1">
      <w:start w:val="1"/>
      <w:numFmt w:val="bullet"/>
      <w:lvlText w:val=""/>
      <w:lvlJc w:val="left"/>
      <w:pPr>
        <w:ind w:left="5040" w:hanging="360"/>
      </w:pPr>
      <w:rPr>
        <w:rFonts w:ascii="Symbol" w:hAnsi="Symbol" w:hint="default"/>
      </w:rPr>
    </w:lvl>
    <w:lvl w:ilvl="7" w:tplc="149C043C" w:tentative="1">
      <w:start w:val="1"/>
      <w:numFmt w:val="bullet"/>
      <w:lvlText w:val="o"/>
      <w:lvlJc w:val="left"/>
      <w:pPr>
        <w:ind w:left="5760" w:hanging="360"/>
      </w:pPr>
      <w:rPr>
        <w:rFonts w:ascii="Courier New" w:hAnsi="Courier New" w:cs="Courier New" w:hint="default"/>
      </w:rPr>
    </w:lvl>
    <w:lvl w:ilvl="8" w:tplc="B948B11E"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96FCD1A4">
      <w:start w:val="1"/>
      <w:numFmt w:val="decimal"/>
      <w:lvlText w:val="%1."/>
      <w:lvlJc w:val="left"/>
      <w:pPr>
        <w:ind w:left="720" w:hanging="360"/>
      </w:pPr>
      <w:rPr>
        <w:rFonts w:hint="default"/>
      </w:rPr>
    </w:lvl>
    <w:lvl w:ilvl="1" w:tplc="19E6D70A" w:tentative="1">
      <w:start w:val="1"/>
      <w:numFmt w:val="lowerLetter"/>
      <w:lvlText w:val="%2."/>
      <w:lvlJc w:val="left"/>
      <w:pPr>
        <w:ind w:left="1440" w:hanging="360"/>
      </w:pPr>
    </w:lvl>
    <w:lvl w:ilvl="2" w:tplc="580AECD0" w:tentative="1">
      <w:start w:val="1"/>
      <w:numFmt w:val="lowerRoman"/>
      <w:lvlText w:val="%3."/>
      <w:lvlJc w:val="right"/>
      <w:pPr>
        <w:ind w:left="2160" w:hanging="180"/>
      </w:pPr>
    </w:lvl>
    <w:lvl w:ilvl="3" w:tplc="7848DC64" w:tentative="1">
      <w:start w:val="1"/>
      <w:numFmt w:val="decimal"/>
      <w:lvlText w:val="%4."/>
      <w:lvlJc w:val="left"/>
      <w:pPr>
        <w:ind w:left="2880" w:hanging="360"/>
      </w:pPr>
    </w:lvl>
    <w:lvl w:ilvl="4" w:tplc="62667394" w:tentative="1">
      <w:start w:val="1"/>
      <w:numFmt w:val="lowerLetter"/>
      <w:lvlText w:val="%5."/>
      <w:lvlJc w:val="left"/>
      <w:pPr>
        <w:ind w:left="3600" w:hanging="360"/>
      </w:pPr>
    </w:lvl>
    <w:lvl w:ilvl="5" w:tplc="54AE1A36" w:tentative="1">
      <w:start w:val="1"/>
      <w:numFmt w:val="lowerRoman"/>
      <w:lvlText w:val="%6."/>
      <w:lvlJc w:val="right"/>
      <w:pPr>
        <w:ind w:left="4320" w:hanging="180"/>
      </w:pPr>
    </w:lvl>
    <w:lvl w:ilvl="6" w:tplc="0AFA8476" w:tentative="1">
      <w:start w:val="1"/>
      <w:numFmt w:val="decimal"/>
      <w:lvlText w:val="%7."/>
      <w:lvlJc w:val="left"/>
      <w:pPr>
        <w:ind w:left="5040" w:hanging="360"/>
      </w:pPr>
    </w:lvl>
    <w:lvl w:ilvl="7" w:tplc="3A704484" w:tentative="1">
      <w:start w:val="1"/>
      <w:numFmt w:val="lowerLetter"/>
      <w:lvlText w:val="%8."/>
      <w:lvlJc w:val="left"/>
      <w:pPr>
        <w:ind w:left="5760" w:hanging="360"/>
      </w:pPr>
    </w:lvl>
    <w:lvl w:ilvl="8" w:tplc="031EDD34"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D2DE1FF8">
      <w:start w:val="1"/>
      <w:numFmt w:val="bullet"/>
      <w:lvlText w:val=""/>
      <w:lvlJc w:val="left"/>
      <w:pPr>
        <w:ind w:left="720" w:hanging="360"/>
      </w:pPr>
      <w:rPr>
        <w:rFonts w:ascii="Wingdings" w:hAnsi="Wingdings" w:hint="default"/>
      </w:rPr>
    </w:lvl>
    <w:lvl w:ilvl="1" w:tplc="B7BC37E2">
      <w:start w:val="1"/>
      <w:numFmt w:val="bullet"/>
      <w:lvlText w:val=""/>
      <w:lvlJc w:val="left"/>
      <w:pPr>
        <w:ind w:left="1440" w:hanging="360"/>
      </w:pPr>
      <w:rPr>
        <w:rFonts w:ascii="Symbol" w:hAnsi="Symbol" w:hint="default"/>
      </w:rPr>
    </w:lvl>
    <w:lvl w:ilvl="2" w:tplc="2708E850" w:tentative="1">
      <w:start w:val="1"/>
      <w:numFmt w:val="lowerRoman"/>
      <w:lvlText w:val="%3."/>
      <w:lvlJc w:val="right"/>
      <w:pPr>
        <w:ind w:left="2160" w:hanging="180"/>
      </w:pPr>
    </w:lvl>
    <w:lvl w:ilvl="3" w:tplc="F2809876" w:tentative="1">
      <w:start w:val="1"/>
      <w:numFmt w:val="decimal"/>
      <w:lvlText w:val="%4."/>
      <w:lvlJc w:val="left"/>
      <w:pPr>
        <w:ind w:left="2880" w:hanging="360"/>
      </w:pPr>
    </w:lvl>
    <w:lvl w:ilvl="4" w:tplc="7CB233CE" w:tentative="1">
      <w:start w:val="1"/>
      <w:numFmt w:val="lowerLetter"/>
      <w:lvlText w:val="%5."/>
      <w:lvlJc w:val="left"/>
      <w:pPr>
        <w:ind w:left="3600" w:hanging="360"/>
      </w:pPr>
    </w:lvl>
    <w:lvl w:ilvl="5" w:tplc="E3FA96BC" w:tentative="1">
      <w:start w:val="1"/>
      <w:numFmt w:val="lowerRoman"/>
      <w:lvlText w:val="%6."/>
      <w:lvlJc w:val="right"/>
      <w:pPr>
        <w:ind w:left="4320" w:hanging="180"/>
      </w:pPr>
    </w:lvl>
    <w:lvl w:ilvl="6" w:tplc="23B2D30C" w:tentative="1">
      <w:start w:val="1"/>
      <w:numFmt w:val="decimal"/>
      <w:lvlText w:val="%7."/>
      <w:lvlJc w:val="left"/>
      <w:pPr>
        <w:ind w:left="5040" w:hanging="360"/>
      </w:pPr>
    </w:lvl>
    <w:lvl w:ilvl="7" w:tplc="24400606" w:tentative="1">
      <w:start w:val="1"/>
      <w:numFmt w:val="lowerLetter"/>
      <w:lvlText w:val="%8."/>
      <w:lvlJc w:val="left"/>
      <w:pPr>
        <w:ind w:left="5760" w:hanging="360"/>
      </w:pPr>
    </w:lvl>
    <w:lvl w:ilvl="8" w:tplc="4F9C9A02"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3F0C2B3E">
      <w:start w:val="1"/>
      <w:numFmt w:val="decimal"/>
      <w:lvlText w:val="%1."/>
      <w:lvlJc w:val="left"/>
      <w:pPr>
        <w:tabs>
          <w:tab w:val="num" w:pos="720"/>
        </w:tabs>
        <w:ind w:left="720" w:hanging="360"/>
      </w:pPr>
      <w:rPr>
        <w:rFonts w:hint="default"/>
        <w:b/>
      </w:rPr>
    </w:lvl>
    <w:lvl w:ilvl="1" w:tplc="4F6A144E" w:tentative="1">
      <w:start w:val="1"/>
      <w:numFmt w:val="lowerLetter"/>
      <w:lvlText w:val="%2."/>
      <w:lvlJc w:val="left"/>
      <w:pPr>
        <w:tabs>
          <w:tab w:val="num" w:pos="1440"/>
        </w:tabs>
        <w:ind w:left="1440" w:hanging="360"/>
      </w:pPr>
    </w:lvl>
    <w:lvl w:ilvl="2" w:tplc="5F4EA5D2" w:tentative="1">
      <w:start w:val="1"/>
      <w:numFmt w:val="lowerRoman"/>
      <w:lvlText w:val="%3."/>
      <w:lvlJc w:val="right"/>
      <w:pPr>
        <w:tabs>
          <w:tab w:val="num" w:pos="2160"/>
        </w:tabs>
        <w:ind w:left="2160" w:hanging="180"/>
      </w:pPr>
    </w:lvl>
    <w:lvl w:ilvl="3" w:tplc="DE3AFED2" w:tentative="1">
      <w:start w:val="1"/>
      <w:numFmt w:val="decimal"/>
      <w:lvlText w:val="%4."/>
      <w:lvlJc w:val="left"/>
      <w:pPr>
        <w:tabs>
          <w:tab w:val="num" w:pos="2880"/>
        </w:tabs>
        <w:ind w:left="2880" w:hanging="360"/>
      </w:pPr>
    </w:lvl>
    <w:lvl w:ilvl="4" w:tplc="412CBE16" w:tentative="1">
      <w:start w:val="1"/>
      <w:numFmt w:val="lowerLetter"/>
      <w:lvlText w:val="%5."/>
      <w:lvlJc w:val="left"/>
      <w:pPr>
        <w:tabs>
          <w:tab w:val="num" w:pos="3600"/>
        </w:tabs>
        <w:ind w:left="3600" w:hanging="360"/>
      </w:pPr>
    </w:lvl>
    <w:lvl w:ilvl="5" w:tplc="F490DD88" w:tentative="1">
      <w:start w:val="1"/>
      <w:numFmt w:val="lowerRoman"/>
      <w:lvlText w:val="%6."/>
      <w:lvlJc w:val="right"/>
      <w:pPr>
        <w:tabs>
          <w:tab w:val="num" w:pos="4320"/>
        </w:tabs>
        <w:ind w:left="4320" w:hanging="180"/>
      </w:pPr>
    </w:lvl>
    <w:lvl w:ilvl="6" w:tplc="41E091D8" w:tentative="1">
      <w:start w:val="1"/>
      <w:numFmt w:val="decimal"/>
      <w:lvlText w:val="%7."/>
      <w:lvlJc w:val="left"/>
      <w:pPr>
        <w:tabs>
          <w:tab w:val="num" w:pos="5040"/>
        </w:tabs>
        <w:ind w:left="5040" w:hanging="360"/>
      </w:pPr>
    </w:lvl>
    <w:lvl w:ilvl="7" w:tplc="8F46F402" w:tentative="1">
      <w:start w:val="1"/>
      <w:numFmt w:val="lowerLetter"/>
      <w:lvlText w:val="%8."/>
      <w:lvlJc w:val="left"/>
      <w:pPr>
        <w:tabs>
          <w:tab w:val="num" w:pos="5760"/>
        </w:tabs>
        <w:ind w:left="5760" w:hanging="360"/>
      </w:pPr>
    </w:lvl>
    <w:lvl w:ilvl="8" w:tplc="ACBA10A6"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6744361E">
      <w:start w:val="1"/>
      <w:numFmt w:val="bullet"/>
      <w:lvlText w:val=""/>
      <w:lvlJc w:val="left"/>
      <w:pPr>
        <w:ind w:left="720" w:hanging="360"/>
      </w:pPr>
      <w:rPr>
        <w:rFonts w:ascii="Wingdings" w:hAnsi="Wingdings" w:hint="default"/>
      </w:rPr>
    </w:lvl>
    <w:lvl w:ilvl="1" w:tplc="AC886F18">
      <w:start w:val="1"/>
      <w:numFmt w:val="bullet"/>
      <w:lvlText w:val=""/>
      <w:lvlJc w:val="left"/>
      <w:pPr>
        <w:ind w:left="1440" w:hanging="360"/>
      </w:pPr>
      <w:rPr>
        <w:rFonts w:ascii="Symbol" w:hAnsi="Symbol" w:hint="default"/>
      </w:rPr>
    </w:lvl>
    <w:lvl w:ilvl="2" w:tplc="79C0372C" w:tentative="1">
      <w:start w:val="1"/>
      <w:numFmt w:val="lowerRoman"/>
      <w:lvlText w:val="%3."/>
      <w:lvlJc w:val="right"/>
      <w:pPr>
        <w:ind w:left="2160" w:hanging="180"/>
      </w:pPr>
    </w:lvl>
    <w:lvl w:ilvl="3" w:tplc="256C0E18" w:tentative="1">
      <w:start w:val="1"/>
      <w:numFmt w:val="decimal"/>
      <w:lvlText w:val="%4."/>
      <w:lvlJc w:val="left"/>
      <w:pPr>
        <w:ind w:left="2880" w:hanging="360"/>
      </w:pPr>
    </w:lvl>
    <w:lvl w:ilvl="4" w:tplc="23B89E32" w:tentative="1">
      <w:start w:val="1"/>
      <w:numFmt w:val="lowerLetter"/>
      <w:lvlText w:val="%5."/>
      <w:lvlJc w:val="left"/>
      <w:pPr>
        <w:ind w:left="3600" w:hanging="360"/>
      </w:pPr>
    </w:lvl>
    <w:lvl w:ilvl="5" w:tplc="4F829CCE" w:tentative="1">
      <w:start w:val="1"/>
      <w:numFmt w:val="lowerRoman"/>
      <w:lvlText w:val="%6."/>
      <w:lvlJc w:val="right"/>
      <w:pPr>
        <w:ind w:left="4320" w:hanging="180"/>
      </w:pPr>
    </w:lvl>
    <w:lvl w:ilvl="6" w:tplc="1BCA6ED8" w:tentative="1">
      <w:start w:val="1"/>
      <w:numFmt w:val="decimal"/>
      <w:lvlText w:val="%7."/>
      <w:lvlJc w:val="left"/>
      <w:pPr>
        <w:ind w:left="5040" w:hanging="360"/>
      </w:pPr>
    </w:lvl>
    <w:lvl w:ilvl="7" w:tplc="ACBC264A" w:tentative="1">
      <w:start w:val="1"/>
      <w:numFmt w:val="lowerLetter"/>
      <w:lvlText w:val="%8."/>
      <w:lvlJc w:val="left"/>
      <w:pPr>
        <w:ind w:left="5760" w:hanging="360"/>
      </w:pPr>
    </w:lvl>
    <w:lvl w:ilvl="8" w:tplc="2BB87B50"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4DE82B62">
      <w:start w:val="1"/>
      <w:numFmt w:val="bullet"/>
      <w:lvlText w:val=""/>
      <w:lvlJc w:val="left"/>
      <w:pPr>
        <w:ind w:left="360" w:hanging="360"/>
      </w:pPr>
      <w:rPr>
        <w:rFonts w:ascii="Wingdings 3" w:hAnsi="Wingdings 3" w:hint="default"/>
      </w:rPr>
    </w:lvl>
    <w:lvl w:ilvl="1" w:tplc="D0F83076" w:tentative="1">
      <w:start w:val="1"/>
      <w:numFmt w:val="bullet"/>
      <w:lvlText w:val="o"/>
      <w:lvlJc w:val="left"/>
      <w:pPr>
        <w:ind w:left="1080" w:hanging="360"/>
      </w:pPr>
      <w:rPr>
        <w:rFonts w:ascii="Courier New" w:hAnsi="Courier New" w:cs="Courier New" w:hint="default"/>
      </w:rPr>
    </w:lvl>
    <w:lvl w:ilvl="2" w:tplc="A1BE9D24" w:tentative="1">
      <w:start w:val="1"/>
      <w:numFmt w:val="bullet"/>
      <w:lvlText w:val=""/>
      <w:lvlJc w:val="left"/>
      <w:pPr>
        <w:ind w:left="1800" w:hanging="360"/>
      </w:pPr>
      <w:rPr>
        <w:rFonts w:ascii="Wingdings" w:hAnsi="Wingdings" w:hint="default"/>
      </w:rPr>
    </w:lvl>
    <w:lvl w:ilvl="3" w:tplc="1488EBC8" w:tentative="1">
      <w:start w:val="1"/>
      <w:numFmt w:val="bullet"/>
      <w:lvlText w:val=""/>
      <w:lvlJc w:val="left"/>
      <w:pPr>
        <w:ind w:left="2520" w:hanging="360"/>
      </w:pPr>
      <w:rPr>
        <w:rFonts w:ascii="Symbol" w:hAnsi="Symbol" w:hint="default"/>
      </w:rPr>
    </w:lvl>
    <w:lvl w:ilvl="4" w:tplc="EA6E1FD6" w:tentative="1">
      <w:start w:val="1"/>
      <w:numFmt w:val="bullet"/>
      <w:lvlText w:val="o"/>
      <w:lvlJc w:val="left"/>
      <w:pPr>
        <w:ind w:left="3240" w:hanging="360"/>
      </w:pPr>
      <w:rPr>
        <w:rFonts w:ascii="Courier New" w:hAnsi="Courier New" w:cs="Courier New" w:hint="default"/>
      </w:rPr>
    </w:lvl>
    <w:lvl w:ilvl="5" w:tplc="BF2ED0B0" w:tentative="1">
      <w:start w:val="1"/>
      <w:numFmt w:val="bullet"/>
      <w:lvlText w:val=""/>
      <w:lvlJc w:val="left"/>
      <w:pPr>
        <w:ind w:left="3960" w:hanging="360"/>
      </w:pPr>
      <w:rPr>
        <w:rFonts w:ascii="Wingdings" w:hAnsi="Wingdings" w:hint="default"/>
      </w:rPr>
    </w:lvl>
    <w:lvl w:ilvl="6" w:tplc="9D64AA40" w:tentative="1">
      <w:start w:val="1"/>
      <w:numFmt w:val="bullet"/>
      <w:lvlText w:val=""/>
      <w:lvlJc w:val="left"/>
      <w:pPr>
        <w:ind w:left="4680" w:hanging="360"/>
      </w:pPr>
      <w:rPr>
        <w:rFonts w:ascii="Symbol" w:hAnsi="Symbol" w:hint="default"/>
      </w:rPr>
    </w:lvl>
    <w:lvl w:ilvl="7" w:tplc="E2EC0352" w:tentative="1">
      <w:start w:val="1"/>
      <w:numFmt w:val="bullet"/>
      <w:lvlText w:val="o"/>
      <w:lvlJc w:val="left"/>
      <w:pPr>
        <w:ind w:left="5400" w:hanging="360"/>
      </w:pPr>
      <w:rPr>
        <w:rFonts w:ascii="Courier New" w:hAnsi="Courier New" w:cs="Courier New" w:hint="default"/>
      </w:rPr>
    </w:lvl>
    <w:lvl w:ilvl="8" w:tplc="BAC82788"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4EDE2A76">
      <w:start w:val="1"/>
      <w:numFmt w:val="decimal"/>
      <w:lvlText w:val="%1."/>
      <w:lvlJc w:val="left"/>
      <w:pPr>
        <w:ind w:left="720" w:hanging="360"/>
      </w:pPr>
      <w:rPr>
        <w:rFonts w:ascii="Arial" w:hAnsi="Arial" w:hint="default"/>
      </w:rPr>
    </w:lvl>
    <w:lvl w:ilvl="1" w:tplc="58F2D29E" w:tentative="1">
      <w:start w:val="1"/>
      <w:numFmt w:val="lowerLetter"/>
      <w:lvlText w:val="%2."/>
      <w:lvlJc w:val="left"/>
      <w:pPr>
        <w:ind w:left="1440" w:hanging="360"/>
      </w:pPr>
    </w:lvl>
    <w:lvl w:ilvl="2" w:tplc="B3925ABA" w:tentative="1">
      <w:start w:val="1"/>
      <w:numFmt w:val="lowerRoman"/>
      <w:lvlText w:val="%3."/>
      <w:lvlJc w:val="right"/>
      <w:pPr>
        <w:ind w:left="2160" w:hanging="180"/>
      </w:pPr>
    </w:lvl>
    <w:lvl w:ilvl="3" w:tplc="FCEEC850" w:tentative="1">
      <w:start w:val="1"/>
      <w:numFmt w:val="decimal"/>
      <w:lvlText w:val="%4."/>
      <w:lvlJc w:val="left"/>
      <w:pPr>
        <w:ind w:left="2880" w:hanging="360"/>
      </w:pPr>
    </w:lvl>
    <w:lvl w:ilvl="4" w:tplc="498A9C5C" w:tentative="1">
      <w:start w:val="1"/>
      <w:numFmt w:val="lowerLetter"/>
      <w:lvlText w:val="%5."/>
      <w:lvlJc w:val="left"/>
      <w:pPr>
        <w:ind w:left="3600" w:hanging="360"/>
      </w:pPr>
    </w:lvl>
    <w:lvl w:ilvl="5" w:tplc="FFF896DA" w:tentative="1">
      <w:start w:val="1"/>
      <w:numFmt w:val="lowerRoman"/>
      <w:lvlText w:val="%6."/>
      <w:lvlJc w:val="right"/>
      <w:pPr>
        <w:ind w:left="4320" w:hanging="180"/>
      </w:pPr>
    </w:lvl>
    <w:lvl w:ilvl="6" w:tplc="BFCA2BA2" w:tentative="1">
      <w:start w:val="1"/>
      <w:numFmt w:val="decimal"/>
      <w:lvlText w:val="%7."/>
      <w:lvlJc w:val="left"/>
      <w:pPr>
        <w:ind w:left="5040" w:hanging="360"/>
      </w:pPr>
    </w:lvl>
    <w:lvl w:ilvl="7" w:tplc="710A18A8" w:tentative="1">
      <w:start w:val="1"/>
      <w:numFmt w:val="lowerLetter"/>
      <w:lvlText w:val="%8."/>
      <w:lvlJc w:val="left"/>
      <w:pPr>
        <w:ind w:left="5760" w:hanging="360"/>
      </w:pPr>
    </w:lvl>
    <w:lvl w:ilvl="8" w:tplc="4A503626" w:tentative="1">
      <w:start w:val="1"/>
      <w:numFmt w:val="lowerRoman"/>
      <w:lvlText w:val="%9."/>
      <w:lvlJc w:val="right"/>
      <w:pPr>
        <w:ind w:left="6480" w:hanging="180"/>
      </w:pPr>
    </w:lvl>
  </w:abstractNum>
  <w:abstractNum w:abstractNumId="15" w15:restartNumberingAfterBreak="0">
    <w:nsid w:val="41D83B14"/>
    <w:multiLevelType w:val="hybridMultilevel"/>
    <w:tmpl w:val="6726780E"/>
    <w:lvl w:ilvl="0" w:tplc="2DD0D102">
      <w:start w:val="1"/>
      <w:numFmt w:val="decimal"/>
      <w:lvlText w:val="%1."/>
      <w:lvlJc w:val="left"/>
      <w:pPr>
        <w:ind w:left="420" w:hanging="360"/>
      </w:pPr>
      <w:rPr>
        <w:rFonts w:cs="Arial" w:hint="default"/>
        <w:b/>
        <w:i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5DE5625E"/>
    <w:multiLevelType w:val="hybridMultilevel"/>
    <w:tmpl w:val="06766124"/>
    <w:lvl w:ilvl="0" w:tplc="E9702E5A">
      <w:start w:val="1"/>
      <w:numFmt w:val="decimal"/>
      <w:lvlText w:val="%1."/>
      <w:lvlJc w:val="left"/>
      <w:pPr>
        <w:ind w:left="720" w:hanging="360"/>
      </w:pPr>
    </w:lvl>
    <w:lvl w:ilvl="1" w:tplc="95AEAB8E" w:tentative="1">
      <w:start w:val="1"/>
      <w:numFmt w:val="lowerLetter"/>
      <w:lvlText w:val="%2."/>
      <w:lvlJc w:val="left"/>
      <w:pPr>
        <w:ind w:left="1440" w:hanging="360"/>
      </w:pPr>
    </w:lvl>
    <w:lvl w:ilvl="2" w:tplc="00947380" w:tentative="1">
      <w:start w:val="1"/>
      <w:numFmt w:val="lowerRoman"/>
      <w:lvlText w:val="%3."/>
      <w:lvlJc w:val="right"/>
      <w:pPr>
        <w:ind w:left="2160" w:hanging="180"/>
      </w:pPr>
    </w:lvl>
    <w:lvl w:ilvl="3" w:tplc="99B06802" w:tentative="1">
      <w:start w:val="1"/>
      <w:numFmt w:val="decimal"/>
      <w:lvlText w:val="%4."/>
      <w:lvlJc w:val="left"/>
      <w:pPr>
        <w:ind w:left="2880" w:hanging="360"/>
      </w:pPr>
    </w:lvl>
    <w:lvl w:ilvl="4" w:tplc="88022014" w:tentative="1">
      <w:start w:val="1"/>
      <w:numFmt w:val="lowerLetter"/>
      <w:lvlText w:val="%5."/>
      <w:lvlJc w:val="left"/>
      <w:pPr>
        <w:ind w:left="3600" w:hanging="360"/>
      </w:pPr>
    </w:lvl>
    <w:lvl w:ilvl="5" w:tplc="F3B6303E" w:tentative="1">
      <w:start w:val="1"/>
      <w:numFmt w:val="lowerRoman"/>
      <w:lvlText w:val="%6."/>
      <w:lvlJc w:val="right"/>
      <w:pPr>
        <w:ind w:left="4320" w:hanging="180"/>
      </w:pPr>
    </w:lvl>
    <w:lvl w:ilvl="6" w:tplc="0EE48D66" w:tentative="1">
      <w:start w:val="1"/>
      <w:numFmt w:val="decimal"/>
      <w:lvlText w:val="%7."/>
      <w:lvlJc w:val="left"/>
      <w:pPr>
        <w:ind w:left="5040" w:hanging="360"/>
      </w:pPr>
    </w:lvl>
    <w:lvl w:ilvl="7" w:tplc="0CA80236" w:tentative="1">
      <w:start w:val="1"/>
      <w:numFmt w:val="lowerLetter"/>
      <w:lvlText w:val="%8."/>
      <w:lvlJc w:val="left"/>
      <w:pPr>
        <w:ind w:left="5760" w:hanging="360"/>
      </w:pPr>
    </w:lvl>
    <w:lvl w:ilvl="8" w:tplc="538EC24C" w:tentative="1">
      <w:start w:val="1"/>
      <w:numFmt w:val="lowerRoman"/>
      <w:lvlText w:val="%9."/>
      <w:lvlJc w:val="right"/>
      <w:pPr>
        <w:ind w:left="6480" w:hanging="180"/>
      </w:pPr>
    </w:lvl>
  </w:abstractNum>
  <w:abstractNum w:abstractNumId="17" w15:restartNumberingAfterBreak="0">
    <w:nsid w:val="5EBF00E5"/>
    <w:multiLevelType w:val="hybridMultilevel"/>
    <w:tmpl w:val="7966B184"/>
    <w:lvl w:ilvl="0" w:tplc="340AC9B0">
      <w:start w:val="1"/>
      <w:numFmt w:val="decimal"/>
      <w:lvlText w:val="%1."/>
      <w:lvlJc w:val="left"/>
      <w:pPr>
        <w:ind w:left="720" w:hanging="360"/>
      </w:pPr>
      <w:rPr>
        <w:rFonts w:ascii="Arial" w:hAnsi="Arial" w:hint="default"/>
        <w:b/>
        <w:i w:val="0"/>
        <w:color w:val="auto"/>
      </w:rPr>
    </w:lvl>
    <w:lvl w:ilvl="1" w:tplc="1286F2C0" w:tentative="1">
      <w:start w:val="1"/>
      <w:numFmt w:val="lowerLetter"/>
      <w:lvlText w:val="%2."/>
      <w:lvlJc w:val="left"/>
      <w:pPr>
        <w:ind w:left="1440" w:hanging="360"/>
      </w:pPr>
    </w:lvl>
    <w:lvl w:ilvl="2" w:tplc="4AD41A5C" w:tentative="1">
      <w:start w:val="1"/>
      <w:numFmt w:val="lowerRoman"/>
      <w:lvlText w:val="%3."/>
      <w:lvlJc w:val="right"/>
      <w:pPr>
        <w:ind w:left="2160" w:hanging="180"/>
      </w:pPr>
    </w:lvl>
    <w:lvl w:ilvl="3" w:tplc="84647BAA" w:tentative="1">
      <w:start w:val="1"/>
      <w:numFmt w:val="decimal"/>
      <w:lvlText w:val="%4."/>
      <w:lvlJc w:val="left"/>
      <w:pPr>
        <w:ind w:left="2880" w:hanging="360"/>
      </w:pPr>
    </w:lvl>
    <w:lvl w:ilvl="4" w:tplc="AEC66162" w:tentative="1">
      <w:start w:val="1"/>
      <w:numFmt w:val="lowerLetter"/>
      <w:lvlText w:val="%5."/>
      <w:lvlJc w:val="left"/>
      <w:pPr>
        <w:ind w:left="3600" w:hanging="360"/>
      </w:pPr>
    </w:lvl>
    <w:lvl w:ilvl="5" w:tplc="79842FA6" w:tentative="1">
      <w:start w:val="1"/>
      <w:numFmt w:val="lowerRoman"/>
      <w:lvlText w:val="%6."/>
      <w:lvlJc w:val="right"/>
      <w:pPr>
        <w:ind w:left="4320" w:hanging="180"/>
      </w:pPr>
    </w:lvl>
    <w:lvl w:ilvl="6" w:tplc="7EECAFB6" w:tentative="1">
      <w:start w:val="1"/>
      <w:numFmt w:val="decimal"/>
      <w:lvlText w:val="%7."/>
      <w:lvlJc w:val="left"/>
      <w:pPr>
        <w:ind w:left="5040" w:hanging="360"/>
      </w:pPr>
    </w:lvl>
    <w:lvl w:ilvl="7" w:tplc="4D74E380" w:tentative="1">
      <w:start w:val="1"/>
      <w:numFmt w:val="lowerLetter"/>
      <w:lvlText w:val="%8."/>
      <w:lvlJc w:val="left"/>
      <w:pPr>
        <w:ind w:left="5760" w:hanging="360"/>
      </w:pPr>
    </w:lvl>
    <w:lvl w:ilvl="8" w:tplc="30A8F540"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6"/>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8"/>
  </w:num>
  <w:num w:numId="15">
    <w:abstractNumId w:val="8"/>
  </w:num>
  <w:num w:numId="16">
    <w:abstractNumId w:val="14"/>
  </w:num>
  <w:num w:numId="17">
    <w:abstractNumId w:val="17"/>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25"/>
    <w:rsid w:val="003D2C25"/>
    <w:rsid w:val="003E16BB"/>
    <w:rsid w:val="004A4DD3"/>
    <w:rsid w:val="006B5C67"/>
    <w:rsid w:val="008C3CCE"/>
    <w:rsid w:val="009F20DB"/>
    <w:rsid w:val="00B06B29"/>
    <w:rsid w:val="00BD4B7F"/>
    <w:rsid w:val="00C1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3FEC6"/>
  <w15:docId w15:val="{4E098E22-B293-4C8B-BB98-8D345EBA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6B5C6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F40A-4D54-48EC-B0F4-8063A922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51</TotalTime>
  <Pages>4</Pages>
  <Words>729</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Whelan, David</cp:lastModifiedBy>
  <cp:revision>7</cp:revision>
  <cp:lastPrinted>2018-03-14T15:24:00Z</cp:lastPrinted>
  <dcterms:created xsi:type="dcterms:W3CDTF">2019-10-29T10:40:00Z</dcterms:created>
  <dcterms:modified xsi:type="dcterms:W3CDTF">2020-06-29T12:17:00Z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My Neighbourhoods</vt:lpwstr>
  </property>
  <property fmtid="{D5CDD505-2E9C-101B-9397-08002B2CF9AE}" pid="4" name="LeadDirector">
    <vt:lpwstr>Shared Services Lead - Legal &amp; Deputy Monitoring Officer</vt:lpwstr>
  </property>
  <property fmtid="{D5CDD505-2E9C-101B-9397-08002B2CF9AE}" pid="5" name="LeadOfficer">
    <vt:lpwstr>Dave Whelan</vt:lpwstr>
  </property>
  <property fmtid="{D5CDD505-2E9C-101B-9397-08002B2CF9AE}" pid="6" name="LeadOfficerEmail">
    <vt:lpwstr>dwhelan@southribble.gov.uk</vt:lpwstr>
  </property>
  <property fmtid="{D5CDD505-2E9C-101B-9397-08002B2CF9AE}" pid="7" name="LeadOfficerPost">
    <vt:lpwstr>Shared Services Lead - Legal &amp; Deputy Monitoring Officer</vt:lpwstr>
  </property>
  <property fmtid="{D5CDD505-2E9C-101B-9397-08002B2CF9AE}" pid="8" name="LeadOfficerTel">
    <vt:lpwstr/>
  </property>
  <property fmtid="{D5CDD505-2E9C-101B-9397-08002B2CF9AE}" pid="9" name="MeetingDate">
    <vt:lpwstr>Tuesday, 16 June 2020</vt:lpwstr>
  </property>
</Properties>
</file>